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662D33" w14:textId="43D708F4" w:rsidR="00897CBB" w:rsidRPr="002A0A8C" w:rsidRDefault="00671E08" w:rsidP="002A0A8C">
      <w:pPr>
        <w:rPr>
          <w:rFonts w:cs="Arial"/>
          <w:b/>
          <w:sz w:val="40"/>
          <w:szCs w:val="40"/>
        </w:rPr>
      </w:pPr>
      <w:r>
        <w:rPr>
          <w:noProof/>
          <w:lang w:val="en-AU" w:eastAsia="en-AU" w:bidi="ar-SA"/>
        </w:rPr>
        <w:drawing>
          <wp:anchor distT="0" distB="0" distL="114300" distR="114300" simplePos="0" relativeHeight="251702272" behindDoc="0" locked="0" layoutInCell="1" allowOverlap="1" wp14:anchorId="6DA03447" wp14:editId="54705E85">
            <wp:simplePos x="0" y="0"/>
            <wp:positionH relativeFrom="column">
              <wp:posOffset>4274820</wp:posOffset>
            </wp:positionH>
            <wp:positionV relativeFrom="paragraph">
              <wp:posOffset>59690</wp:posOffset>
            </wp:positionV>
            <wp:extent cx="2411095" cy="2038350"/>
            <wp:effectExtent l="0" t="0" r="8255" b="0"/>
            <wp:wrapTight wrapText="bothSides">
              <wp:wrapPolygon edited="0">
                <wp:start x="0" y="0"/>
                <wp:lineTo x="0" y="21398"/>
                <wp:lineTo x="21503" y="21398"/>
                <wp:lineTo x="2150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4 at 5.01.32 PM.png"/>
                    <pic:cNvPicPr/>
                  </pic:nvPicPr>
                  <pic:blipFill>
                    <a:blip r:embed="rId10">
                      <a:extLst>
                        <a:ext uri="{28A0092B-C50C-407E-A947-70E740481C1C}">
                          <a14:useLocalDpi xmlns:a14="http://schemas.microsoft.com/office/drawing/2010/main" val="0"/>
                        </a:ext>
                      </a:extLst>
                    </a:blip>
                    <a:stretch>
                      <a:fillRect/>
                    </a:stretch>
                  </pic:blipFill>
                  <pic:spPr>
                    <a:xfrm>
                      <a:off x="0" y="0"/>
                      <a:ext cx="2411095" cy="2038350"/>
                    </a:xfrm>
                    <a:prstGeom prst="rect">
                      <a:avLst/>
                    </a:prstGeom>
                  </pic:spPr>
                </pic:pic>
              </a:graphicData>
            </a:graphic>
            <wp14:sizeRelH relativeFrom="page">
              <wp14:pctWidth>0</wp14:pctWidth>
            </wp14:sizeRelH>
            <wp14:sizeRelV relativeFrom="page">
              <wp14:pctHeight>0</wp14:pctHeight>
            </wp14:sizeRelV>
          </wp:anchor>
        </w:drawing>
      </w:r>
      <w:r w:rsidR="00AB71AE">
        <w:rPr>
          <w:noProof/>
          <w:lang w:val="en-AU" w:eastAsia="en-AU" w:bidi="ar-SA"/>
        </w:rPr>
        <mc:AlternateContent>
          <mc:Choice Requires="wps">
            <w:drawing>
              <wp:anchor distT="0" distB="0" distL="114300" distR="114300" simplePos="0" relativeHeight="251657216" behindDoc="0" locked="0" layoutInCell="1" allowOverlap="1" wp14:anchorId="45501FAD" wp14:editId="2B7F4691">
                <wp:simplePos x="0" y="0"/>
                <wp:positionH relativeFrom="column">
                  <wp:posOffset>323850</wp:posOffset>
                </wp:positionH>
                <wp:positionV relativeFrom="paragraph">
                  <wp:posOffset>2326640</wp:posOffset>
                </wp:positionV>
                <wp:extent cx="6717665" cy="160972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01D8A" w14:textId="77777777" w:rsidR="00FB4836" w:rsidRPr="00FC478A" w:rsidRDefault="00FB4836" w:rsidP="00FC478A">
                            <w:pPr>
                              <w:spacing w:after="0"/>
                              <w:rPr>
                                <w:b/>
                                <w:color w:val="FFFFFF"/>
                                <w:sz w:val="36"/>
                                <w:szCs w:val="36"/>
                              </w:rPr>
                            </w:pPr>
                            <w:r w:rsidRPr="00A47F3A">
                              <w:rPr>
                                <w:rFonts w:ascii="Century Gothic" w:hAnsi="Century Gothic"/>
                                <w:color w:val="800040"/>
                                <w:sz w:val="56"/>
                                <w:szCs w:val="56"/>
                              </w:rPr>
                              <w:t>Rosebank Public School</w:t>
                            </w:r>
                          </w:p>
                          <w:p w14:paraId="4EFA1E62" w14:textId="77777777" w:rsidR="00FB4836" w:rsidRPr="0055456E" w:rsidRDefault="00FB4836" w:rsidP="00FC478A">
                            <w:pPr>
                              <w:rPr>
                                <w:rFonts w:ascii="Century Gothic" w:hAnsi="Century Gothic"/>
                                <w:color w:val="800040"/>
                                <w:sz w:val="16"/>
                                <w:szCs w:val="16"/>
                              </w:rPr>
                            </w:pPr>
                          </w:p>
                          <w:p w14:paraId="6C6C7B21" w14:textId="77777777" w:rsidR="00FB4836" w:rsidRPr="00FC478A" w:rsidRDefault="00FB4836" w:rsidP="00FC478A">
                            <w:pPr>
                              <w:rPr>
                                <w:rFonts w:ascii="Century Gothic" w:hAnsi="Century Gothic"/>
                                <w:color w:val="800040"/>
                                <w:sz w:val="44"/>
                                <w:szCs w:val="44"/>
                              </w:rPr>
                            </w:pPr>
                            <w:r w:rsidRPr="00FC478A">
                              <w:rPr>
                                <w:rFonts w:ascii="Century Gothic" w:hAnsi="Century Gothic"/>
                                <w:color w:val="800040"/>
                                <w:sz w:val="44"/>
                                <w:szCs w:val="44"/>
                              </w:rPr>
                              <w:t>Anti-Bullying Plan</w:t>
                            </w:r>
                          </w:p>
                          <w:p w14:paraId="18BC7F8D" w14:textId="77777777" w:rsidR="00FB4836" w:rsidRPr="00667D5A" w:rsidRDefault="00FB4836" w:rsidP="007C1364">
                            <w:pPr>
                              <w:rPr>
                                <w:b/>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5.5pt;margin-top:183.2pt;width:528.95pt;height:1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" filled="f" stroked="f">
                <v:textbox>
                  <w:txbxContent>
                    <w:p w14:paraId="75801D8A" w14:textId="77777777" w:rsidR="00FB4836" w:rsidRPr="00FC478A" w:rsidRDefault="00FB4836" w:rsidP="00FC478A">
                      <w:pPr>
                        <w:spacing w:after="0"/>
                        <w:rPr>
                          <w:b/>
                          <w:color w:val="FFFFFF"/>
                          <w:sz w:val="36"/>
                          <w:szCs w:val="36"/>
                        </w:rPr>
                      </w:pPr>
                      <w:r w:rsidRPr="00A47F3A">
                        <w:rPr>
                          <w:rFonts w:ascii="Century Gothic" w:hAnsi="Century Gothic"/>
                          <w:color w:val="800040"/>
                          <w:sz w:val="56"/>
                          <w:szCs w:val="56"/>
                        </w:rPr>
                        <w:t>Rosebank Public School</w:t>
                      </w:r>
                    </w:p>
                    <w:p w14:paraId="4EFA1E62" w14:textId="77777777" w:rsidR="00FB4836" w:rsidRPr="0055456E" w:rsidRDefault="00FB4836" w:rsidP="00FC478A">
                      <w:pPr>
                        <w:rPr>
                          <w:rFonts w:ascii="Century Gothic" w:hAnsi="Century Gothic"/>
                          <w:color w:val="800040"/>
                          <w:sz w:val="16"/>
                          <w:szCs w:val="16"/>
                        </w:rPr>
                      </w:pPr>
                    </w:p>
                    <w:p w14:paraId="6C6C7B21" w14:textId="77777777" w:rsidR="00FB4836" w:rsidRPr="00FC478A" w:rsidRDefault="00FB4836" w:rsidP="00FC478A">
                      <w:pPr>
                        <w:rPr>
                          <w:rFonts w:ascii="Century Gothic" w:hAnsi="Century Gothic"/>
                          <w:color w:val="800040"/>
                          <w:sz w:val="44"/>
                          <w:szCs w:val="44"/>
                        </w:rPr>
                      </w:pPr>
                      <w:r w:rsidRPr="00FC478A">
                        <w:rPr>
                          <w:rFonts w:ascii="Century Gothic" w:hAnsi="Century Gothic"/>
                          <w:color w:val="800040"/>
                          <w:sz w:val="44"/>
                          <w:szCs w:val="44"/>
                        </w:rPr>
                        <w:t>Anti-Bullying Plan</w:t>
                      </w:r>
                    </w:p>
                    <w:p w14:paraId="18BC7F8D" w14:textId="77777777" w:rsidR="00FB4836" w:rsidRPr="00667D5A" w:rsidRDefault="00FB4836" w:rsidP="007C1364">
                      <w:pPr>
                        <w:rPr>
                          <w:b/>
                          <w:szCs w:val="26"/>
                        </w:rPr>
                      </w:pPr>
                    </w:p>
                  </w:txbxContent>
                </v:textbox>
              </v:shape>
            </w:pict>
          </mc:Fallback>
        </mc:AlternateContent>
      </w:r>
      <w:r w:rsidR="00557C7B">
        <w:rPr>
          <w:noProof/>
          <w:lang w:val="en-AU" w:eastAsia="en-AU" w:bidi="ar-SA"/>
        </w:rPr>
        <w:drawing>
          <wp:anchor distT="0" distB="0" distL="114300" distR="114300" simplePos="0" relativeHeight="251709440" behindDoc="0" locked="0" layoutInCell="1" allowOverlap="1" wp14:anchorId="1A788FC4" wp14:editId="1E300BE6">
            <wp:simplePos x="0" y="0"/>
            <wp:positionH relativeFrom="column">
              <wp:posOffset>4191000</wp:posOffset>
            </wp:positionH>
            <wp:positionV relativeFrom="paragraph">
              <wp:posOffset>5527040</wp:posOffset>
            </wp:positionV>
            <wp:extent cx="3771900" cy="939800"/>
            <wp:effectExtent l="0" t="0" r="12700" b="0"/>
            <wp:wrapTight wrapText="bothSides">
              <wp:wrapPolygon edited="0">
                <wp:start x="0" y="0"/>
                <wp:lineTo x="0" y="21016"/>
                <wp:lineTo x="21527" y="21016"/>
                <wp:lineTo x="215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1" cstate="print">
                      <a:extLst>
                        <a:ext uri="{28A0092B-C50C-407E-A947-70E740481C1C}">
                          <a14:useLocalDpi xmlns:a14="http://schemas.microsoft.com/office/drawing/2010/main" val="0"/>
                        </a:ext>
                      </a:extLst>
                    </a:blip>
                    <a:srcRect b="31329"/>
                    <a:stretch/>
                  </pic:blipFill>
                  <pic:spPr bwMode="auto">
                    <a:xfrm>
                      <a:off x="0" y="0"/>
                      <a:ext cx="3771900" cy="93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ACB">
        <w:rPr>
          <w:noProof/>
          <w:lang w:val="en-AU" w:eastAsia="en-AU" w:bidi="ar-SA"/>
        </w:rPr>
        <w:drawing>
          <wp:anchor distT="0" distB="0" distL="114300" distR="114300" simplePos="0" relativeHeight="251703296" behindDoc="0" locked="0" layoutInCell="1" allowOverlap="1" wp14:anchorId="34454B26" wp14:editId="6160CD6A">
            <wp:simplePos x="0" y="0"/>
            <wp:positionH relativeFrom="column">
              <wp:posOffset>114300</wp:posOffset>
            </wp:positionH>
            <wp:positionV relativeFrom="paragraph">
              <wp:posOffset>12065</wp:posOffset>
            </wp:positionV>
            <wp:extent cx="3648075" cy="6489065"/>
            <wp:effectExtent l="0" t="0" r="9525" b="6985"/>
            <wp:wrapTight wrapText="bothSides">
              <wp:wrapPolygon edited="0">
                <wp:start x="0" y="0"/>
                <wp:lineTo x="0" y="21560"/>
                <wp:lineTo x="21544" y="21560"/>
                <wp:lineTo x="2154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8075" cy="648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6B3" w:rsidRPr="00B816B3">
        <w:rPr>
          <w:rFonts w:ascii="Arial" w:hAnsi="Arial" w:cs="Arial"/>
          <w:noProof/>
          <w:lang w:val="en-AU" w:eastAsia="en-AU" w:bidi="ar-SA"/>
        </w:rPr>
        <mc:AlternateContent>
          <mc:Choice Requires="wps">
            <w:drawing>
              <wp:anchor distT="0" distB="0" distL="114300" distR="114300" simplePos="0" relativeHeight="251700224" behindDoc="0" locked="0" layoutInCell="1" allowOverlap="1" wp14:anchorId="59B548D4" wp14:editId="1AB7C762">
                <wp:simplePos x="0" y="0"/>
                <wp:positionH relativeFrom="column">
                  <wp:posOffset>7458075</wp:posOffset>
                </wp:positionH>
                <wp:positionV relativeFrom="paragraph">
                  <wp:posOffset>1412240</wp:posOffset>
                </wp:positionV>
                <wp:extent cx="2419350" cy="90678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906780"/>
                        </a:xfrm>
                        <a:prstGeom prst="rect">
                          <a:avLst/>
                        </a:prstGeom>
                        <a:noFill/>
                        <a:ln w="9525">
                          <a:noFill/>
                          <a:miter lim="800000"/>
                          <a:headEnd/>
                          <a:tailEnd/>
                        </a:ln>
                      </wps:spPr>
                      <wps:txbx>
                        <w:txbxContent>
                          <w:p w14:paraId="5405502E" w14:textId="77777777" w:rsidR="00FB4836" w:rsidRPr="00185328" w:rsidRDefault="00FB4836">
                            <w:pPr>
                              <w:rPr>
                                <w:color w:val="FFFFFF" w:themeColor="background1"/>
                                <w:sz w:val="40"/>
                                <w:szCs w:val="40"/>
                              </w:rPr>
                            </w:pPr>
                            <w:r w:rsidRPr="00185328">
                              <w:rPr>
                                <w:color w:val="FFFFFF" w:themeColor="background1"/>
                                <w:sz w:val="40"/>
                                <w:szCs w:val="40"/>
                              </w:rPr>
                              <w:t>2012</w:t>
                            </w:r>
                          </w:p>
                          <w:p w14:paraId="6AE1D24B" w14:textId="77777777" w:rsidR="00FB4836" w:rsidRPr="00B816B3" w:rsidRDefault="00FB4836">
                            <w:pPr>
                              <w:rPr>
                                <w:color w:val="FFFFFF" w:themeColor="background1"/>
                              </w:rPr>
                            </w:pPr>
                            <w:r>
                              <w:rPr>
                                <w:color w:val="FFFFFF" w:themeColor="background1"/>
                              </w:rPr>
                              <w:t>Ratified by the P&amp;C Committee 30.7.12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587.25pt;margin-top:111.2pt;width:190.5pt;height:71.4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" filled="f" stroked="f">
                <v:textbox style="mso-fit-shape-to-text:t">
                  <w:txbxContent>
                    <w:p w14:paraId="5405502E" w14:textId="77777777" w:rsidR="00FB4836" w:rsidRPr="00185328" w:rsidRDefault="00FB4836">
                      <w:pPr>
                        <w:rPr>
                          <w:color w:val="FFFFFF" w:themeColor="background1"/>
                          <w:sz w:val="40"/>
                          <w:szCs w:val="40"/>
                        </w:rPr>
                      </w:pPr>
                      <w:r w:rsidRPr="00185328">
                        <w:rPr>
                          <w:color w:val="FFFFFF" w:themeColor="background1"/>
                          <w:sz w:val="40"/>
                          <w:szCs w:val="40"/>
                        </w:rPr>
                        <w:t>2012</w:t>
                      </w:r>
                    </w:p>
                    <w:p w14:paraId="6AE1D24B" w14:textId="77777777" w:rsidR="00FB4836" w:rsidRPr="00B816B3" w:rsidRDefault="00FB4836">
                      <w:pPr>
                        <w:rPr>
                          <w:color w:val="FFFFFF" w:themeColor="background1"/>
                        </w:rPr>
                      </w:pPr>
                      <w:r>
                        <w:rPr>
                          <w:color w:val="FFFFFF" w:themeColor="background1"/>
                        </w:rPr>
                        <w:t>Ratified by the P&amp;C Committee 30.7.12</w:t>
                      </w:r>
                    </w:p>
                  </w:txbxContent>
                </v:textbox>
              </v:shape>
            </w:pict>
          </mc:Fallback>
        </mc:AlternateContent>
      </w:r>
      <w:r w:rsidR="008C324A">
        <w:rPr>
          <w:noProof/>
          <w:lang w:val="en-AU" w:eastAsia="en-AU" w:bidi="ar-SA"/>
        </w:rPr>
        <w:drawing>
          <wp:anchor distT="0" distB="0" distL="114300" distR="114300" simplePos="0" relativeHeight="251656192" behindDoc="0" locked="0" layoutInCell="1" allowOverlap="1" wp14:anchorId="1768B054" wp14:editId="2641430F">
            <wp:simplePos x="0" y="0"/>
            <wp:positionH relativeFrom="page">
              <wp:posOffset>271145</wp:posOffset>
            </wp:positionH>
            <wp:positionV relativeFrom="page">
              <wp:posOffset>9695180</wp:posOffset>
            </wp:positionV>
            <wp:extent cx="1620520" cy="756285"/>
            <wp:effectExtent l="19050" t="0" r="0" b="0"/>
            <wp:wrapSquare wrapText="bothSides"/>
            <wp:docPr id="10" name="Picture 4" descr="D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 Logo.jpg"/>
                    <pic:cNvPicPr>
                      <a:picLocks noChangeAspect="1" noChangeArrowheads="1"/>
                    </pic:cNvPicPr>
                  </pic:nvPicPr>
                  <pic:blipFill>
                    <a:blip r:embed="rId13" cstate="print"/>
                    <a:srcRect/>
                    <a:stretch>
                      <a:fillRect/>
                    </a:stretch>
                  </pic:blipFill>
                  <pic:spPr bwMode="auto">
                    <a:xfrm>
                      <a:off x="0" y="0"/>
                      <a:ext cx="1620520" cy="756285"/>
                    </a:xfrm>
                    <a:prstGeom prst="rect">
                      <a:avLst/>
                    </a:prstGeom>
                    <a:noFill/>
                    <a:ln w="9525">
                      <a:noFill/>
                      <a:miter lim="800000"/>
                      <a:headEnd/>
                      <a:tailEnd/>
                    </a:ln>
                  </pic:spPr>
                </pic:pic>
              </a:graphicData>
            </a:graphic>
          </wp:anchor>
        </w:drawing>
      </w:r>
      <w:r w:rsidR="002A5C43" w:rsidRPr="00CB66EC">
        <w:br w:type="page"/>
      </w:r>
    </w:p>
    <w:p w14:paraId="55E0DAE3" w14:textId="5BD5BD01" w:rsidR="00FC478A" w:rsidRPr="00524A9A" w:rsidRDefault="00FC478A" w:rsidP="00FC478A">
      <w:pPr>
        <w:widowControl w:val="0"/>
        <w:autoSpaceDE w:val="0"/>
        <w:autoSpaceDN w:val="0"/>
        <w:adjustRightInd w:val="0"/>
        <w:spacing w:after="300"/>
        <w:jc w:val="both"/>
        <w:rPr>
          <w:rFonts w:ascii="Century Gothic" w:hAnsi="Century Gothic" w:cs="Verdana"/>
          <w:color w:val="262626"/>
          <w:lang w:eastAsia="ja-JP"/>
        </w:rPr>
      </w:pPr>
      <w:r w:rsidRPr="00524A9A">
        <w:rPr>
          <w:rFonts w:ascii="Century Gothic" w:hAnsi="Century Gothic" w:cs="Verdana"/>
          <w:color w:val="262626"/>
          <w:lang w:eastAsia="ja-JP"/>
        </w:rPr>
        <w:lastRenderedPageBreak/>
        <w:t xml:space="preserve">At Rosebank Public School, we believe that all children should look forward to coming to school, where they will learn and play together in an environment that is </w:t>
      </w:r>
      <w:r w:rsidR="004248A5">
        <w:rPr>
          <w:rFonts w:ascii="Century Gothic" w:hAnsi="Century Gothic" w:cs="Verdana"/>
          <w:color w:val="262626"/>
          <w:lang w:eastAsia="ja-JP"/>
        </w:rPr>
        <w:t xml:space="preserve">safe, </w:t>
      </w:r>
      <w:r w:rsidRPr="00524A9A">
        <w:rPr>
          <w:rFonts w:ascii="Century Gothic" w:hAnsi="Century Gothic" w:cs="Verdana"/>
          <w:color w:val="262626"/>
          <w:lang w:eastAsia="ja-JP"/>
        </w:rPr>
        <w:t>supportive, harmonious and fun.</w:t>
      </w:r>
    </w:p>
    <w:p w14:paraId="2E3A1CBE" w14:textId="77777777" w:rsidR="00FC478A" w:rsidRPr="00524A9A" w:rsidRDefault="00FC478A" w:rsidP="00FC478A">
      <w:pPr>
        <w:widowControl w:val="0"/>
        <w:autoSpaceDE w:val="0"/>
        <w:autoSpaceDN w:val="0"/>
        <w:adjustRightInd w:val="0"/>
        <w:spacing w:after="300"/>
        <w:jc w:val="both"/>
        <w:rPr>
          <w:rFonts w:ascii="Century Gothic" w:hAnsi="Century Gothic" w:cs="Verdana"/>
          <w:color w:val="262626"/>
          <w:lang w:eastAsia="ja-JP"/>
        </w:rPr>
      </w:pPr>
      <w:r w:rsidRPr="00524A9A">
        <w:rPr>
          <w:rFonts w:ascii="Century Gothic" w:hAnsi="Century Gothic" w:cs="Verdana"/>
          <w:color w:val="262626"/>
          <w:lang w:eastAsia="ja-JP"/>
        </w:rPr>
        <w:t xml:space="preserve">We actively encourage and enable all students to daily enact our shared values of </w:t>
      </w:r>
      <w:r w:rsidRPr="00524A9A">
        <w:rPr>
          <w:rFonts w:ascii="Century Gothic" w:hAnsi="Century Gothic" w:cs="Verdana"/>
          <w:i/>
          <w:color w:val="262626"/>
          <w:lang w:eastAsia="ja-JP"/>
        </w:rPr>
        <w:t>Respect, Integrity, Safety and Excellence</w:t>
      </w:r>
      <w:r w:rsidRPr="00524A9A">
        <w:rPr>
          <w:rFonts w:ascii="Century Gothic" w:hAnsi="Century Gothic" w:cs="Verdana"/>
          <w:color w:val="262626"/>
          <w:lang w:eastAsia="ja-JP"/>
        </w:rPr>
        <w:t xml:space="preserve">. In line with these values, and consistent with NSW Department of Education policy, Rosebank Public School explicitly rejects all forms of bullying.  </w:t>
      </w:r>
    </w:p>
    <w:p w14:paraId="314F99F8" w14:textId="77777777" w:rsidR="00FC478A" w:rsidRPr="00524A9A" w:rsidRDefault="00CE17AB" w:rsidP="00FC478A">
      <w:pPr>
        <w:pStyle w:val="ASRHeading2"/>
        <w:rPr>
          <w:rFonts w:ascii="Century Gothic" w:eastAsia="Calibri" w:hAnsi="Century Gothic" w:cs="Arial"/>
          <w:b w:val="0"/>
          <w:color w:val="943634" w:themeColor="accent2" w:themeShade="BF"/>
          <w:sz w:val="22"/>
          <w:lang w:val="en-AU" w:bidi="ar-SA"/>
        </w:rPr>
      </w:pPr>
      <w:r w:rsidRPr="00606E7D">
        <w:rPr>
          <w:rFonts w:ascii="Century Gothic" w:eastAsia="Calibri" w:hAnsi="Century Gothic" w:cs="Arial"/>
          <w:b w:val="0"/>
          <w:color w:val="943634" w:themeColor="accent2" w:themeShade="BF"/>
          <w:sz w:val="22"/>
          <w:highlight w:val="yellow"/>
          <w:lang w:val="en-AU" w:bidi="ar-SA"/>
        </w:rPr>
        <w:t>Bullying of any kind is un</w:t>
      </w:r>
      <w:r w:rsidR="00FC478A" w:rsidRPr="00606E7D">
        <w:rPr>
          <w:rFonts w:ascii="Century Gothic" w:eastAsia="Calibri" w:hAnsi="Century Gothic" w:cs="Arial"/>
          <w:b w:val="0"/>
          <w:color w:val="943634" w:themeColor="accent2" w:themeShade="BF"/>
          <w:sz w:val="22"/>
          <w:highlight w:val="yellow"/>
          <w:lang w:val="en-AU" w:bidi="ar-SA"/>
        </w:rPr>
        <w:t>acceptable at Rosebank Public School</w:t>
      </w:r>
    </w:p>
    <w:p w14:paraId="55D27EC8" w14:textId="77777777" w:rsidR="00FC478A" w:rsidRPr="00524A9A" w:rsidRDefault="00FC478A" w:rsidP="00FC478A">
      <w:pPr>
        <w:pStyle w:val="ASRHeading2"/>
        <w:rPr>
          <w:rFonts w:ascii="Century Gothic" w:eastAsia="Calibri" w:hAnsi="Century Gothic" w:cs="Arial"/>
          <w:b w:val="0"/>
          <w:color w:val="943634" w:themeColor="accent2" w:themeShade="BF"/>
          <w:sz w:val="22"/>
          <w:lang w:val="en-AU" w:bidi="ar-SA"/>
        </w:rPr>
      </w:pPr>
      <w:r w:rsidRPr="00524A9A">
        <w:rPr>
          <w:rFonts w:ascii="Century Gothic" w:eastAsia="Calibri" w:hAnsi="Century Gothic" w:cs="Arial"/>
          <w:b w:val="0"/>
          <w:color w:val="943634" w:themeColor="accent2" w:themeShade="BF"/>
          <w:sz w:val="22"/>
          <w:lang w:val="en-AU" w:bidi="ar-SA"/>
        </w:rPr>
        <w:t>No one has the right to bully another person</w:t>
      </w:r>
    </w:p>
    <w:p w14:paraId="0756A7A2" w14:textId="77777777" w:rsidR="00FC478A" w:rsidRPr="00524A9A" w:rsidRDefault="00FC478A" w:rsidP="00FC478A">
      <w:pPr>
        <w:pStyle w:val="ASRHeading2"/>
        <w:rPr>
          <w:rFonts w:ascii="Century Gothic" w:eastAsia="Calibri" w:hAnsi="Century Gothic" w:cs="Arial"/>
          <w:b w:val="0"/>
          <w:color w:val="943634" w:themeColor="accent2" w:themeShade="BF"/>
          <w:sz w:val="22"/>
          <w:lang w:val="en-AU" w:bidi="ar-SA"/>
        </w:rPr>
      </w:pPr>
      <w:r w:rsidRPr="00524A9A">
        <w:rPr>
          <w:rFonts w:ascii="Century Gothic" w:eastAsia="Calibri" w:hAnsi="Century Gothic" w:cs="Arial"/>
          <w:b w:val="0"/>
          <w:color w:val="943634" w:themeColor="accent2" w:themeShade="BF"/>
          <w:sz w:val="22"/>
          <w:lang w:val="en-AU" w:bidi="ar-SA"/>
        </w:rPr>
        <w:t>No one has to tolerate bullying</w:t>
      </w:r>
    </w:p>
    <w:p w14:paraId="2269B7B0" w14:textId="1DA3EF47" w:rsidR="00FC478A" w:rsidRDefault="00B712A4" w:rsidP="00C33A95">
      <w:pPr>
        <w:pStyle w:val="ASRHeading2"/>
        <w:rPr>
          <w:rFonts w:ascii="Century Gothic" w:eastAsia="Calibri" w:hAnsi="Century Gothic" w:cs="Arial"/>
          <w:b w:val="0"/>
          <w:color w:val="943634" w:themeColor="accent2" w:themeShade="BF"/>
          <w:sz w:val="22"/>
          <w:lang w:val="en-AU" w:bidi="ar-SA"/>
        </w:rPr>
      </w:pPr>
      <w:r w:rsidRPr="00606E7D">
        <w:rPr>
          <w:rFonts w:ascii="Century Gothic" w:eastAsia="Calibri" w:hAnsi="Century Gothic" w:cs="Arial"/>
          <w:b w:val="0"/>
          <w:color w:val="943634" w:themeColor="accent2" w:themeShade="BF"/>
          <w:sz w:val="22"/>
          <w:highlight w:val="yellow"/>
          <w:lang w:val="en-AU" w:bidi="ar-SA"/>
        </w:rPr>
        <w:t>Anyone who experiences or witnesses bullying has a responsibility to immediately report the bullying</w:t>
      </w:r>
      <w:r>
        <w:rPr>
          <w:rFonts w:ascii="Century Gothic" w:eastAsia="Calibri" w:hAnsi="Century Gothic" w:cs="Arial"/>
          <w:b w:val="0"/>
          <w:color w:val="943634" w:themeColor="accent2" w:themeShade="BF"/>
          <w:sz w:val="22"/>
          <w:lang w:val="en-AU" w:bidi="ar-SA"/>
        </w:rPr>
        <w:t xml:space="preserve"> </w:t>
      </w:r>
    </w:p>
    <w:p w14:paraId="54D77F09" w14:textId="77777777" w:rsidR="00FC478A" w:rsidRPr="00395643" w:rsidRDefault="00FC478A" w:rsidP="00395643">
      <w:pPr>
        <w:pStyle w:val="ASRHeading2"/>
        <w:rPr>
          <w:rFonts w:ascii="Century Gothic" w:hAnsi="Century Gothic"/>
          <w:b w:val="0"/>
          <w:color w:val="C00000"/>
          <w:sz w:val="36"/>
          <w:szCs w:val="36"/>
        </w:rPr>
      </w:pPr>
      <w:r w:rsidRPr="00395643">
        <w:rPr>
          <w:rFonts w:ascii="Century Gothic" w:hAnsi="Century Gothic"/>
          <w:b w:val="0"/>
          <w:bCs/>
          <w:color w:val="943634" w:themeColor="accent2" w:themeShade="BF"/>
          <w:sz w:val="36"/>
          <w:szCs w:val="36"/>
        </w:rPr>
        <w:t>What is bullying?</w:t>
      </w:r>
    </w:p>
    <w:p w14:paraId="6A316EAF" w14:textId="77777777" w:rsidR="00395643" w:rsidRDefault="00395643" w:rsidP="00FC478A">
      <w:pPr>
        <w:jc w:val="both"/>
        <w:rPr>
          <w:rFonts w:ascii="Century Gothic" w:hAnsi="Century Gothic" w:cs="Arial"/>
        </w:rPr>
      </w:pPr>
    </w:p>
    <w:p w14:paraId="4814104C" w14:textId="77777777" w:rsidR="00B712A4" w:rsidRDefault="00B712A4" w:rsidP="00B712A4">
      <w:pPr>
        <w:widowControl w:val="0"/>
        <w:autoSpaceDE w:val="0"/>
        <w:autoSpaceDN w:val="0"/>
        <w:adjustRightInd w:val="0"/>
        <w:spacing w:after="300"/>
        <w:jc w:val="both"/>
        <w:rPr>
          <w:rFonts w:ascii="Century Gothic" w:hAnsi="Century Gothic" w:cs="Verdana"/>
          <w:color w:val="262626"/>
          <w:lang w:eastAsia="ja-JP"/>
        </w:rPr>
      </w:pPr>
      <w:r w:rsidRPr="00B712A4">
        <w:rPr>
          <w:rFonts w:ascii="Century Gothic" w:hAnsi="Century Gothic" w:cs="Verdana"/>
          <w:color w:val="262626"/>
          <w:lang w:eastAsia="ja-JP"/>
        </w:rPr>
        <w:t>Bullying is repeated verbal, physical, social or psychological behaviour that is harmful and involves the misuse of power by an individual or group towards one or more persons. Cyberbullying refers to bullying through information and communication technologies.</w:t>
      </w:r>
    </w:p>
    <w:p w14:paraId="0CB29A09" w14:textId="77777777" w:rsidR="00C760A6" w:rsidRPr="00B712A4" w:rsidRDefault="00C760A6" w:rsidP="00C760A6">
      <w:pPr>
        <w:widowControl w:val="0"/>
        <w:autoSpaceDE w:val="0"/>
        <w:autoSpaceDN w:val="0"/>
        <w:adjustRightInd w:val="0"/>
        <w:spacing w:after="300"/>
        <w:jc w:val="both"/>
        <w:rPr>
          <w:rFonts w:ascii="Century Gothic" w:hAnsi="Century Gothic" w:cs="Verdana"/>
          <w:color w:val="262626"/>
          <w:lang w:eastAsia="ja-JP"/>
        </w:rPr>
      </w:pPr>
      <w:r w:rsidRPr="00B712A4">
        <w:rPr>
          <w:rFonts w:ascii="Century Gothic" w:hAnsi="Century Gothic" w:cs="Verdana"/>
          <w:color w:val="262626"/>
          <w:lang w:eastAsia="ja-JP"/>
        </w:rPr>
        <w:t>Bullying can involve humiliation, domination, intimidation, victimisation and all forms of harassment including that based on sex, race, disability, homosexuality or transgender. Bullying of any form or for any reason can have long-term effects on those involved including bystanders.</w:t>
      </w:r>
    </w:p>
    <w:p w14:paraId="37CB48BF" w14:textId="77777777" w:rsidR="00C760A6" w:rsidRPr="00B712A4" w:rsidRDefault="00C760A6" w:rsidP="00B712A4">
      <w:pPr>
        <w:widowControl w:val="0"/>
        <w:autoSpaceDE w:val="0"/>
        <w:autoSpaceDN w:val="0"/>
        <w:adjustRightInd w:val="0"/>
        <w:spacing w:after="300"/>
        <w:jc w:val="both"/>
        <w:rPr>
          <w:rFonts w:ascii="Century Gothic" w:hAnsi="Century Gothic" w:cs="Verdana"/>
          <w:color w:val="262626"/>
          <w:lang w:eastAsia="ja-JP"/>
        </w:rPr>
      </w:pPr>
    </w:p>
    <w:p w14:paraId="6162DF47" w14:textId="7C241EF0" w:rsidR="00B712A4" w:rsidRDefault="00C760A6" w:rsidP="00B712A4">
      <w:pPr>
        <w:widowControl w:val="0"/>
        <w:autoSpaceDE w:val="0"/>
        <w:autoSpaceDN w:val="0"/>
        <w:adjustRightInd w:val="0"/>
        <w:spacing w:after="300"/>
        <w:jc w:val="both"/>
        <w:rPr>
          <w:rFonts w:ascii="Century Gothic" w:hAnsi="Century Gothic" w:cs="Verdana"/>
          <w:color w:val="262626"/>
          <w:lang w:eastAsia="ja-JP"/>
        </w:rPr>
      </w:pPr>
      <w:r>
        <w:rPr>
          <w:rFonts w:ascii="Century Gothic" w:hAnsi="Century Gothic" w:cs="Verdana"/>
          <w:color w:val="262626"/>
          <w:lang w:eastAsia="ja-JP"/>
        </w:rPr>
        <w:lastRenderedPageBreak/>
        <w:t>Bullying behaviour can be:</w:t>
      </w:r>
    </w:p>
    <w:tbl>
      <w:tblPr>
        <w:tblpPr w:leftFromText="180" w:rightFromText="180" w:vertAnchor="text" w:horzAnchor="margin" w:tblpXSpec="right" w:tblpY="29"/>
        <w:tblW w:w="7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5703"/>
      </w:tblGrid>
      <w:tr w:rsidR="00C760A6" w:rsidRPr="00524A9A" w14:paraId="22F8C17B" w14:textId="77777777" w:rsidTr="00C760A6">
        <w:trPr>
          <w:trHeight w:val="990"/>
        </w:trPr>
        <w:tc>
          <w:tcPr>
            <w:tcW w:w="1844" w:type="dxa"/>
          </w:tcPr>
          <w:p w14:paraId="18D9D5CB" w14:textId="77777777" w:rsidR="00C760A6" w:rsidRPr="00606E7D" w:rsidRDefault="00C760A6" w:rsidP="00C760A6">
            <w:pPr>
              <w:ind w:right="-180"/>
              <w:rPr>
                <w:rFonts w:ascii="Century Gothic" w:hAnsi="Century Gothic" w:cs="Arial"/>
              </w:rPr>
            </w:pPr>
            <w:r w:rsidRPr="00606E7D">
              <w:rPr>
                <w:rFonts w:ascii="Century Gothic" w:hAnsi="Century Gothic" w:cs="Arial"/>
              </w:rPr>
              <w:t>Physical</w:t>
            </w:r>
          </w:p>
        </w:tc>
        <w:tc>
          <w:tcPr>
            <w:tcW w:w="5703" w:type="dxa"/>
          </w:tcPr>
          <w:p w14:paraId="77EB8FCE" w14:textId="77777777" w:rsidR="00C760A6" w:rsidRPr="00606E7D" w:rsidRDefault="00C760A6" w:rsidP="00C760A6">
            <w:pPr>
              <w:ind w:right="252"/>
              <w:jc w:val="both"/>
              <w:rPr>
                <w:rFonts w:ascii="Century Gothic" w:hAnsi="Century Gothic" w:cs="Arial"/>
              </w:rPr>
            </w:pPr>
            <w:r w:rsidRPr="00606E7D">
              <w:rPr>
                <w:rFonts w:ascii="Century Gothic" w:hAnsi="Century Gothic" w:cs="Arial"/>
              </w:rPr>
              <w:t>Examples include punching, hitting, pushing, kicking, tripping, poking, shoving, spitting, obscene gestures, taking, hiding or damaging people’s belongings</w:t>
            </w:r>
          </w:p>
        </w:tc>
      </w:tr>
      <w:tr w:rsidR="00C760A6" w:rsidRPr="00524A9A" w14:paraId="267DE8FC" w14:textId="77777777" w:rsidTr="00C760A6">
        <w:trPr>
          <w:trHeight w:val="1180"/>
        </w:trPr>
        <w:tc>
          <w:tcPr>
            <w:tcW w:w="1844" w:type="dxa"/>
          </w:tcPr>
          <w:p w14:paraId="3C2357E3" w14:textId="77777777" w:rsidR="00C760A6" w:rsidRPr="00606E7D" w:rsidRDefault="00C760A6" w:rsidP="00C760A6">
            <w:pPr>
              <w:ind w:right="-180"/>
              <w:rPr>
                <w:rFonts w:ascii="Century Gothic" w:hAnsi="Century Gothic" w:cs="Arial"/>
              </w:rPr>
            </w:pPr>
            <w:r w:rsidRPr="00606E7D">
              <w:rPr>
                <w:rFonts w:ascii="Century Gothic" w:hAnsi="Century Gothic" w:cs="Arial"/>
              </w:rPr>
              <w:t>Verbal</w:t>
            </w:r>
          </w:p>
        </w:tc>
        <w:tc>
          <w:tcPr>
            <w:tcW w:w="5703" w:type="dxa"/>
          </w:tcPr>
          <w:p w14:paraId="32EF6EE4" w14:textId="77777777" w:rsidR="00C760A6" w:rsidRPr="00606E7D" w:rsidRDefault="00C760A6" w:rsidP="00C760A6">
            <w:pPr>
              <w:ind w:right="252"/>
              <w:jc w:val="both"/>
              <w:rPr>
                <w:rFonts w:ascii="Century Gothic" w:hAnsi="Century Gothic" w:cs="Arial"/>
              </w:rPr>
            </w:pPr>
            <w:r w:rsidRPr="00606E7D">
              <w:rPr>
                <w:rFonts w:ascii="Century Gothic" w:hAnsi="Century Gothic" w:cs="Arial"/>
              </w:rPr>
              <w:t>Examples include name-calling, teasing, belittling others’ abilities or achievements, swearing, put-downs, making degrading comments about another person’s culture, religious or social background, ridiculing another’s appearance, using threatening words</w:t>
            </w:r>
          </w:p>
        </w:tc>
      </w:tr>
      <w:tr w:rsidR="00C760A6" w:rsidRPr="00524A9A" w14:paraId="170FC917" w14:textId="77777777" w:rsidTr="00C760A6">
        <w:tc>
          <w:tcPr>
            <w:tcW w:w="1844" w:type="dxa"/>
          </w:tcPr>
          <w:p w14:paraId="475FE250" w14:textId="77777777" w:rsidR="00C760A6" w:rsidRPr="00606E7D" w:rsidRDefault="00C760A6" w:rsidP="00C760A6">
            <w:pPr>
              <w:ind w:right="-180"/>
              <w:rPr>
                <w:rFonts w:ascii="Century Gothic" w:hAnsi="Century Gothic" w:cs="Arial"/>
              </w:rPr>
            </w:pPr>
            <w:r w:rsidRPr="00606E7D">
              <w:rPr>
                <w:rFonts w:ascii="Century Gothic" w:hAnsi="Century Gothic" w:cs="Arial"/>
              </w:rPr>
              <w:t>Social</w:t>
            </w:r>
          </w:p>
        </w:tc>
        <w:tc>
          <w:tcPr>
            <w:tcW w:w="5703" w:type="dxa"/>
          </w:tcPr>
          <w:p w14:paraId="4479FDF0" w14:textId="2D3450F0" w:rsidR="00C760A6" w:rsidRPr="00606E7D" w:rsidRDefault="00734EBF" w:rsidP="00C760A6">
            <w:pPr>
              <w:ind w:right="252"/>
              <w:jc w:val="both"/>
              <w:rPr>
                <w:rFonts w:ascii="Century Gothic" w:hAnsi="Century Gothic" w:cs="Arial"/>
              </w:rPr>
            </w:pPr>
            <w:r>
              <w:rPr>
                <w:rFonts w:ascii="Century Gothic" w:hAnsi="Century Gothic" w:cs="Arial"/>
              </w:rPr>
              <w:t>Examples include s</w:t>
            </w:r>
            <w:r w:rsidR="00C760A6" w:rsidRPr="00606E7D">
              <w:rPr>
                <w:rFonts w:ascii="Century Gothic" w:hAnsi="Century Gothic" w:cs="Arial"/>
              </w:rPr>
              <w:t>hutting people out of groups, ignoring, group secrets, cyber bullying, note-passing, mimicking, making rude gestures</w:t>
            </w:r>
          </w:p>
        </w:tc>
      </w:tr>
      <w:tr w:rsidR="00C760A6" w:rsidRPr="00524A9A" w14:paraId="51814E7E" w14:textId="77777777" w:rsidTr="00C760A6">
        <w:trPr>
          <w:trHeight w:val="821"/>
        </w:trPr>
        <w:tc>
          <w:tcPr>
            <w:tcW w:w="1844" w:type="dxa"/>
          </w:tcPr>
          <w:p w14:paraId="53A23638" w14:textId="77777777" w:rsidR="00C760A6" w:rsidRPr="00606E7D" w:rsidRDefault="00C760A6" w:rsidP="00C760A6">
            <w:pPr>
              <w:ind w:right="-180"/>
              <w:rPr>
                <w:rFonts w:ascii="Century Gothic" w:hAnsi="Century Gothic" w:cs="Arial"/>
              </w:rPr>
            </w:pPr>
            <w:r w:rsidRPr="00606E7D">
              <w:rPr>
                <w:rFonts w:ascii="Century Gothic" w:hAnsi="Century Gothic" w:cs="Arial"/>
              </w:rPr>
              <w:t>Psychological</w:t>
            </w:r>
          </w:p>
        </w:tc>
        <w:tc>
          <w:tcPr>
            <w:tcW w:w="5703" w:type="dxa"/>
          </w:tcPr>
          <w:p w14:paraId="1106EB65" w14:textId="56144366" w:rsidR="00C760A6" w:rsidRPr="00606E7D" w:rsidRDefault="00734EBF" w:rsidP="00C760A6">
            <w:pPr>
              <w:ind w:right="252"/>
              <w:jc w:val="both"/>
              <w:rPr>
                <w:rFonts w:ascii="Century Gothic" w:hAnsi="Century Gothic" w:cs="Arial"/>
              </w:rPr>
            </w:pPr>
            <w:r>
              <w:rPr>
                <w:rFonts w:ascii="Century Gothic" w:hAnsi="Century Gothic" w:cs="Arial"/>
              </w:rPr>
              <w:t xml:space="preserve">Examples include </w:t>
            </w:r>
            <w:proofErr w:type="spellStart"/>
            <w:r>
              <w:rPr>
                <w:rFonts w:ascii="Century Gothic" w:hAnsi="Century Gothic" w:cs="Arial"/>
              </w:rPr>
              <w:t>r</w:t>
            </w:r>
            <w:r w:rsidR="00C760A6" w:rsidRPr="00606E7D">
              <w:rPr>
                <w:rFonts w:ascii="Century Gothic" w:hAnsi="Century Gothic" w:cs="Arial"/>
              </w:rPr>
              <w:t>umours</w:t>
            </w:r>
            <w:proofErr w:type="spellEnd"/>
            <w:r w:rsidR="00C760A6" w:rsidRPr="00606E7D">
              <w:rPr>
                <w:rFonts w:ascii="Century Gothic" w:hAnsi="Century Gothic" w:cs="Arial"/>
              </w:rPr>
              <w:t>, dirty looks, hiding or damaging possessions, writing offensive notes or graffiti, threatening, pulling faces, passing notes, stares and whispers.</w:t>
            </w:r>
          </w:p>
        </w:tc>
      </w:tr>
      <w:tr w:rsidR="00734EBF" w:rsidRPr="00524A9A" w14:paraId="700FAE65" w14:textId="77777777" w:rsidTr="00C760A6">
        <w:trPr>
          <w:trHeight w:val="821"/>
        </w:trPr>
        <w:tc>
          <w:tcPr>
            <w:tcW w:w="1844" w:type="dxa"/>
          </w:tcPr>
          <w:p w14:paraId="1768BA33" w14:textId="24A23ED2" w:rsidR="00734EBF" w:rsidRPr="00606E7D" w:rsidRDefault="00734EBF" w:rsidP="00C760A6">
            <w:pPr>
              <w:ind w:right="-180"/>
              <w:rPr>
                <w:rFonts w:ascii="Century Gothic" w:hAnsi="Century Gothic" w:cs="Arial"/>
              </w:rPr>
            </w:pPr>
            <w:r>
              <w:rPr>
                <w:rFonts w:ascii="Century Gothic" w:hAnsi="Century Gothic" w:cs="Arial"/>
              </w:rPr>
              <w:t>Cyberbullying</w:t>
            </w:r>
          </w:p>
        </w:tc>
        <w:tc>
          <w:tcPr>
            <w:tcW w:w="5703" w:type="dxa"/>
          </w:tcPr>
          <w:p w14:paraId="27BBF0C0" w14:textId="7F50C7F1" w:rsidR="00734EBF" w:rsidRPr="00606E7D" w:rsidRDefault="00734EBF" w:rsidP="00C760A6">
            <w:pPr>
              <w:ind w:right="252"/>
              <w:jc w:val="both"/>
              <w:rPr>
                <w:rFonts w:ascii="Century Gothic" w:hAnsi="Century Gothic" w:cs="Arial"/>
              </w:rPr>
            </w:pPr>
            <w:r>
              <w:rPr>
                <w:rFonts w:ascii="Century Gothic" w:hAnsi="Century Gothic" w:cs="Arial"/>
              </w:rPr>
              <w:t>Examples include sending malicious or unwanted SMS messages or emails, posting negative comments on Facebook</w:t>
            </w:r>
          </w:p>
        </w:tc>
      </w:tr>
    </w:tbl>
    <w:p w14:paraId="04384068" w14:textId="77777777" w:rsidR="00B712A4" w:rsidRDefault="00B712A4" w:rsidP="00FC478A">
      <w:pPr>
        <w:jc w:val="both"/>
        <w:rPr>
          <w:rFonts w:ascii="Century Gothic" w:hAnsi="Century Gothic" w:cs="Arial"/>
        </w:rPr>
      </w:pPr>
    </w:p>
    <w:p w14:paraId="02253AC4" w14:textId="77777777" w:rsidR="00C760A6" w:rsidRDefault="00C760A6" w:rsidP="00C760A6">
      <w:pPr>
        <w:jc w:val="both"/>
        <w:rPr>
          <w:rFonts w:ascii="Century Gothic" w:hAnsi="Century Gothic" w:cs="Verdana"/>
          <w:color w:val="262626"/>
          <w:lang w:eastAsia="ja-JP"/>
        </w:rPr>
      </w:pPr>
      <w:r w:rsidRPr="00B712A4">
        <w:rPr>
          <w:rFonts w:ascii="Century Gothic" w:hAnsi="Century Gothic" w:cs="Verdana"/>
          <w:color w:val="262626"/>
          <w:lang w:eastAsia="ja-JP"/>
        </w:rPr>
        <w:t>Conflict or fights between equals or s</w:t>
      </w:r>
      <w:r>
        <w:rPr>
          <w:rFonts w:ascii="Century Gothic" w:hAnsi="Century Gothic" w:cs="Verdana"/>
          <w:color w:val="262626"/>
          <w:lang w:eastAsia="ja-JP"/>
        </w:rPr>
        <w:t xml:space="preserve">ingle incidents are not defined </w:t>
      </w:r>
      <w:r w:rsidRPr="00B712A4">
        <w:rPr>
          <w:rFonts w:ascii="Century Gothic" w:hAnsi="Century Gothic" w:cs="Verdana"/>
          <w:color w:val="262626"/>
          <w:lang w:eastAsia="ja-JP"/>
        </w:rPr>
        <w:t>as bullying</w:t>
      </w:r>
      <w:r>
        <w:rPr>
          <w:rFonts w:ascii="Century Gothic" w:hAnsi="Century Gothic" w:cs="Verdana"/>
          <w:color w:val="262626"/>
          <w:lang w:eastAsia="ja-JP"/>
        </w:rPr>
        <w:t>.</w:t>
      </w:r>
    </w:p>
    <w:p w14:paraId="233ED124" w14:textId="77777777" w:rsidR="00606E7D" w:rsidRDefault="00606E7D" w:rsidP="00C760A6">
      <w:pPr>
        <w:jc w:val="both"/>
        <w:rPr>
          <w:rFonts w:ascii="Century Gothic" w:hAnsi="Century Gothic" w:cs="Verdana"/>
          <w:color w:val="262626"/>
          <w:lang w:eastAsia="ja-JP"/>
        </w:rPr>
      </w:pPr>
    </w:p>
    <w:p w14:paraId="3BEA0C39" w14:textId="77777777" w:rsidR="00606E7D" w:rsidRDefault="00606E7D" w:rsidP="00C760A6">
      <w:pPr>
        <w:jc w:val="both"/>
        <w:rPr>
          <w:rFonts w:ascii="Century Gothic" w:hAnsi="Century Gothic" w:cs="Verdana"/>
          <w:color w:val="262626"/>
          <w:lang w:eastAsia="ja-JP"/>
        </w:rPr>
      </w:pPr>
    </w:p>
    <w:p w14:paraId="4B517DEE" w14:textId="77777777" w:rsidR="007E4F42" w:rsidRDefault="007E4F42" w:rsidP="007E4F42">
      <w:pPr>
        <w:pStyle w:val="ASRHeading2"/>
        <w:spacing w:before="0" w:after="240"/>
        <w:rPr>
          <w:rFonts w:ascii="Century Gothic" w:hAnsi="Century Gothic"/>
          <w:b w:val="0"/>
          <w:bCs/>
          <w:color w:val="943634" w:themeColor="accent2" w:themeShade="BF"/>
          <w:sz w:val="36"/>
          <w:szCs w:val="36"/>
        </w:rPr>
      </w:pPr>
      <w:r w:rsidRPr="00524A9A">
        <w:rPr>
          <w:rFonts w:ascii="Century Gothic" w:hAnsi="Century Gothic"/>
          <w:b w:val="0"/>
          <w:bCs/>
          <w:color w:val="943634" w:themeColor="accent2" w:themeShade="BF"/>
          <w:sz w:val="36"/>
          <w:szCs w:val="36"/>
        </w:rPr>
        <w:lastRenderedPageBreak/>
        <w:t>Our Plan</w:t>
      </w:r>
    </w:p>
    <w:p w14:paraId="10590248" w14:textId="77777777" w:rsidR="007E4F42" w:rsidRPr="00FC478A" w:rsidRDefault="007E4F42" w:rsidP="007E4F42">
      <w:pPr>
        <w:rPr>
          <w:rFonts w:ascii="Century Gothic" w:hAnsi="Century Gothic" w:cs="Arial"/>
        </w:rPr>
      </w:pPr>
      <w:r>
        <w:rPr>
          <w:rFonts w:ascii="Century Gothic" w:hAnsi="Century Gothic" w:cs="Arial"/>
        </w:rPr>
        <w:t>Our plan has been developed in line with the following f</w:t>
      </w:r>
      <w:r w:rsidRPr="00FC478A">
        <w:rPr>
          <w:rFonts w:ascii="Century Gothic" w:hAnsi="Century Gothic" w:cs="Arial"/>
        </w:rPr>
        <w:t>iv</w:t>
      </w:r>
      <w:r>
        <w:rPr>
          <w:rFonts w:ascii="Century Gothic" w:hAnsi="Century Gothic" w:cs="Arial"/>
        </w:rPr>
        <w:t>e principles</w:t>
      </w:r>
      <w:r w:rsidRPr="00FC478A">
        <w:rPr>
          <w:rFonts w:ascii="Century Gothic" w:hAnsi="Century Gothic" w:cs="Arial"/>
        </w:rPr>
        <w:t>:</w:t>
      </w:r>
    </w:p>
    <w:p w14:paraId="4906CFE2" w14:textId="2561F415" w:rsidR="007E4F42" w:rsidRPr="007E4F42" w:rsidRDefault="007E4F42" w:rsidP="007E4F42">
      <w:pPr>
        <w:numPr>
          <w:ilvl w:val="0"/>
          <w:numId w:val="5"/>
        </w:numPr>
        <w:spacing w:after="120" w:line="240" w:lineRule="auto"/>
        <w:ind w:left="1077" w:hanging="357"/>
        <w:rPr>
          <w:rFonts w:ascii="Century Gothic" w:hAnsi="Century Gothic" w:cs="Arial"/>
          <w:highlight w:val="yellow"/>
        </w:rPr>
      </w:pPr>
      <w:r w:rsidRPr="007E4F42">
        <w:rPr>
          <w:rFonts w:ascii="Century Gothic" w:hAnsi="Century Gothic" w:cs="Arial"/>
          <w:highlight w:val="yellow"/>
        </w:rPr>
        <w:t>Rosebank PS will not tolerate bullying of any kind</w:t>
      </w:r>
    </w:p>
    <w:p w14:paraId="41B9506F" w14:textId="26CBD855" w:rsidR="007E4F42" w:rsidRPr="00FC478A" w:rsidRDefault="007E4F42" w:rsidP="007E4F42">
      <w:pPr>
        <w:numPr>
          <w:ilvl w:val="0"/>
          <w:numId w:val="5"/>
        </w:numPr>
        <w:spacing w:after="120" w:line="240" w:lineRule="auto"/>
        <w:ind w:left="1077" w:hanging="357"/>
        <w:rPr>
          <w:rFonts w:ascii="Century Gothic" w:hAnsi="Century Gothic" w:cs="Arial"/>
        </w:rPr>
      </w:pPr>
      <w:r w:rsidRPr="00FC478A">
        <w:rPr>
          <w:rFonts w:ascii="Century Gothic" w:hAnsi="Century Gothic" w:cs="Arial"/>
        </w:rPr>
        <w:t>Students who b</w:t>
      </w:r>
      <w:r>
        <w:rPr>
          <w:rFonts w:ascii="Century Gothic" w:hAnsi="Century Gothic" w:cs="Arial"/>
        </w:rPr>
        <w:t xml:space="preserve">ully others can </w:t>
      </w:r>
      <w:r w:rsidRPr="00610A21">
        <w:rPr>
          <w:rFonts w:ascii="Century Gothic" w:hAnsi="Century Gothic" w:cs="Arial"/>
          <w:highlight w:val="yellow"/>
        </w:rPr>
        <w:t>and must</w:t>
      </w:r>
      <w:r>
        <w:rPr>
          <w:rFonts w:ascii="Century Gothic" w:hAnsi="Century Gothic" w:cs="Arial"/>
        </w:rPr>
        <w:t xml:space="preserve"> </w:t>
      </w:r>
      <w:r>
        <w:rPr>
          <w:rFonts w:ascii="Century Gothic" w:hAnsi="Century Gothic" w:cs="Arial"/>
        </w:rPr>
        <w:t>change their behaviour</w:t>
      </w:r>
    </w:p>
    <w:p w14:paraId="6F3CBEE0" w14:textId="77777777" w:rsidR="007E4F42" w:rsidRPr="00FC478A" w:rsidRDefault="007E4F42" w:rsidP="007E4F42">
      <w:pPr>
        <w:numPr>
          <w:ilvl w:val="0"/>
          <w:numId w:val="5"/>
        </w:numPr>
        <w:spacing w:after="120" w:line="240" w:lineRule="auto"/>
        <w:ind w:left="1077" w:hanging="357"/>
        <w:rPr>
          <w:rFonts w:ascii="Century Gothic" w:hAnsi="Century Gothic" w:cs="Arial"/>
        </w:rPr>
      </w:pPr>
      <w:r w:rsidRPr="00FC478A">
        <w:rPr>
          <w:rFonts w:ascii="Century Gothic" w:hAnsi="Century Gothic" w:cs="Arial"/>
        </w:rPr>
        <w:t>H</w:t>
      </w:r>
      <w:r>
        <w:rPr>
          <w:rFonts w:ascii="Century Gothic" w:hAnsi="Century Gothic" w:cs="Arial"/>
        </w:rPr>
        <w:t>arm caused must be acknowledged</w:t>
      </w:r>
    </w:p>
    <w:p w14:paraId="087394E2" w14:textId="77777777" w:rsidR="007E4F42" w:rsidRPr="00FC478A" w:rsidRDefault="007E4F42" w:rsidP="007E4F42">
      <w:pPr>
        <w:numPr>
          <w:ilvl w:val="0"/>
          <w:numId w:val="5"/>
        </w:numPr>
        <w:spacing w:after="120" w:line="240" w:lineRule="auto"/>
        <w:ind w:left="1077" w:hanging="357"/>
        <w:rPr>
          <w:rFonts w:ascii="Century Gothic" w:hAnsi="Century Gothic" w:cs="Arial"/>
        </w:rPr>
      </w:pPr>
      <w:r>
        <w:rPr>
          <w:rFonts w:ascii="Century Gothic" w:hAnsi="Century Gothic" w:cs="Arial"/>
        </w:rPr>
        <w:t>Reparation (making amends) is essential</w:t>
      </w:r>
    </w:p>
    <w:p w14:paraId="0F4B0026" w14:textId="49C9777C" w:rsidR="007E4F42" w:rsidRDefault="007E4F42" w:rsidP="007E4F42">
      <w:pPr>
        <w:numPr>
          <w:ilvl w:val="0"/>
          <w:numId w:val="5"/>
        </w:numPr>
        <w:spacing w:after="240" w:line="240" w:lineRule="auto"/>
        <w:ind w:left="1077" w:hanging="357"/>
        <w:rPr>
          <w:rFonts w:ascii="Century Gothic" w:hAnsi="Century Gothic" w:cs="Arial"/>
        </w:rPr>
      </w:pPr>
      <w:r>
        <w:rPr>
          <w:rFonts w:ascii="Century Gothic" w:hAnsi="Century Gothic" w:cs="Arial"/>
        </w:rPr>
        <w:t>Children who have been bullied and those who have engaged in bullyi</w:t>
      </w:r>
      <w:r w:rsidR="004248A5">
        <w:rPr>
          <w:rFonts w:ascii="Century Gothic" w:hAnsi="Century Gothic" w:cs="Arial"/>
        </w:rPr>
        <w:t xml:space="preserve">ng both need </w:t>
      </w:r>
      <w:r>
        <w:rPr>
          <w:rFonts w:ascii="Century Gothic" w:hAnsi="Century Gothic" w:cs="Arial"/>
        </w:rPr>
        <w:t>support</w:t>
      </w:r>
      <w:r w:rsidR="004248A5">
        <w:rPr>
          <w:rFonts w:ascii="Century Gothic" w:hAnsi="Century Gothic" w:cs="Arial"/>
        </w:rPr>
        <w:t xml:space="preserve">; </w:t>
      </w:r>
      <w:r w:rsidRPr="007E4F42">
        <w:rPr>
          <w:rFonts w:ascii="Century Gothic" w:hAnsi="Century Gothic" w:cs="Arial"/>
          <w:highlight w:val="yellow"/>
        </w:rPr>
        <w:t>however the rights of the person bullied must be privileged</w:t>
      </w:r>
    </w:p>
    <w:p w14:paraId="5B6CF735" w14:textId="7E549440" w:rsidR="002149B4" w:rsidRPr="007E4F42" w:rsidRDefault="002149B4" w:rsidP="007E4F42">
      <w:pPr>
        <w:numPr>
          <w:ilvl w:val="0"/>
          <w:numId w:val="5"/>
        </w:numPr>
        <w:spacing w:after="240" w:line="240" w:lineRule="auto"/>
        <w:ind w:left="1077" w:hanging="357"/>
        <w:rPr>
          <w:rFonts w:ascii="Century Gothic" w:hAnsi="Century Gothic" w:cs="Arial"/>
        </w:rPr>
      </w:pPr>
      <w:r>
        <w:rPr>
          <w:rFonts w:ascii="Century Gothic" w:hAnsi="Century Gothic" w:cs="Arial"/>
        </w:rPr>
        <w:t>Anyone who experiences or witnesses bullying of any kind must report it.</w:t>
      </w:r>
    </w:p>
    <w:p w14:paraId="18A84E3C" w14:textId="77777777" w:rsidR="00610A21" w:rsidRDefault="00610A21" w:rsidP="00610A21">
      <w:pPr>
        <w:rPr>
          <w:rFonts w:ascii="Century Gothic" w:hAnsi="Century Gothic"/>
          <w:bCs/>
          <w:color w:val="943634" w:themeColor="accent2" w:themeShade="BF"/>
          <w:sz w:val="40"/>
        </w:rPr>
      </w:pPr>
      <w:r>
        <w:rPr>
          <w:rFonts w:ascii="Century Gothic" w:hAnsi="Century Gothic"/>
          <w:bCs/>
          <w:color w:val="943634" w:themeColor="accent2" w:themeShade="BF"/>
          <w:sz w:val="40"/>
        </w:rPr>
        <w:t>Why do we need a plan?</w:t>
      </w:r>
    </w:p>
    <w:p w14:paraId="7CF95791" w14:textId="64851364" w:rsidR="00610A21" w:rsidRDefault="00610A21" w:rsidP="00610A21">
      <w:pPr>
        <w:widowControl w:val="0"/>
        <w:autoSpaceDE w:val="0"/>
        <w:autoSpaceDN w:val="0"/>
        <w:adjustRightInd w:val="0"/>
        <w:spacing w:after="300"/>
        <w:jc w:val="both"/>
        <w:rPr>
          <w:rFonts w:ascii="Century Gothic" w:hAnsi="Century Gothic" w:cs="Verdana"/>
          <w:color w:val="262626"/>
          <w:lang w:eastAsia="ja-JP"/>
        </w:rPr>
      </w:pPr>
      <w:r>
        <w:rPr>
          <w:rFonts w:ascii="Century Gothic" w:hAnsi="Century Gothic" w:cs="Verdana"/>
          <w:color w:val="262626"/>
          <w:lang w:eastAsia="ja-JP"/>
        </w:rPr>
        <w:t>Children who are bullied are at risk of a range of negative health and achievement outcomes, including an increased risk of anxiety and depression.</w:t>
      </w:r>
      <w:r w:rsidR="00671E08">
        <w:rPr>
          <w:rFonts w:ascii="Century Gothic" w:hAnsi="Century Gothic" w:cs="Verdana"/>
          <w:color w:val="262626"/>
          <w:lang w:eastAsia="ja-JP"/>
        </w:rPr>
        <w:t xml:space="preserve"> Y</w:t>
      </w:r>
      <w:r>
        <w:rPr>
          <w:rFonts w:ascii="Century Gothic" w:hAnsi="Century Gothic" w:cs="Verdana"/>
          <w:color w:val="262626"/>
          <w:lang w:eastAsia="ja-JP"/>
        </w:rPr>
        <w:t>oung people who bully others are also more likely to experience a ran</w:t>
      </w:r>
      <w:r w:rsidR="00833FE6">
        <w:rPr>
          <w:rFonts w:ascii="Century Gothic" w:hAnsi="Century Gothic" w:cs="Verdana"/>
          <w:color w:val="262626"/>
          <w:lang w:eastAsia="ja-JP"/>
        </w:rPr>
        <w:t>ge of difficulties in later life</w:t>
      </w:r>
      <w:r>
        <w:rPr>
          <w:rStyle w:val="FootnoteReference"/>
          <w:rFonts w:ascii="Century Gothic" w:hAnsi="Century Gothic" w:cs="Verdana"/>
          <w:color w:val="262626"/>
          <w:lang w:eastAsia="ja-JP"/>
        </w:rPr>
        <w:footnoteReference w:id="1"/>
      </w:r>
      <w:r>
        <w:rPr>
          <w:rFonts w:ascii="Century Gothic" w:hAnsi="Century Gothic" w:cs="Verdana"/>
          <w:color w:val="262626"/>
          <w:lang w:eastAsia="ja-JP"/>
        </w:rPr>
        <w:t>.</w:t>
      </w:r>
    </w:p>
    <w:p w14:paraId="3E2BB61B" w14:textId="61E9AD52" w:rsidR="00610A21" w:rsidRDefault="00610A21" w:rsidP="00610A21">
      <w:pPr>
        <w:widowControl w:val="0"/>
        <w:autoSpaceDE w:val="0"/>
        <w:autoSpaceDN w:val="0"/>
        <w:adjustRightInd w:val="0"/>
        <w:spacing w:after="300"/>
        <w:jc w:val="both"/>
        <w:rPr>
          <w:rFonts w:ascii="Century Gothic" w:hAnsi="Century Gothic" w:cs="Verdana"/>
          <w:color w:val="262626"/>
          <w:lang w:eastAsia="ja-JP"/>
        </w:rPr>
      </w:pPr>
      <w:r>
        <w:rPr>
          <w:rFonts w:ascii="Century Gothic" w:hAnsi="Century Gothic" w:cs="Verdana"/>
          <w:color w:val="262626"/>
          <w:lang w:eastAsia="ja-JP"/>
        </w:rPr>
        <w:t>Children who bully others have often been bullied thems</w:t>
      </w:r>
      <w:r w:rsidR="00671E08">
        <w:rPr>
          <w:rFonts w:ascii="Century Gothic" w:hAnsi="Century Gothic" w:cs="Verdana"/>
          <w:color w:val="262626"/>
          <w:lang w:eastAsia="ja-JP"/>
        </w:rPr>
        <w:t>elves</w:t>
      </w:r>
      <w:r>
        <w:rPr>
          <w:rFonts w:ascii="Century Gothic" w:hAnsi="Century Gothic" w:cs="Verdana"/>
          <w:color w:val="262626"/>
          <w:lang w:eastAsia="ja-JP"/>
        </w:rPr>
        <w:t>.</w:t>
      </w:r>
      <w:r w:rsidR="00671E08">
        <w:rPr>
          <w:rFonts w:ascii="Century Gothic" w:hAnsi="Century Gothic" w:cs="Verdana"/>
          <w:color w:val="262626"/>
          <w:lang w:eastAsia="ja-JP"/>
        </w:rPr>
        <w:t xml:space="preserve"> </w:t>
      </w:r>
      <w:r>
        <w:rPr>
          <w:rFonts w:ascii="Century Gothic" w:hAnsi="Century Gothic" w:cs="Verdana"/>
          <w:color w:val="262626"/>
          <w:lang w:eastAsia="ja-JP"/>
        </w:rPr>
        <w:t>It is very important that schools take timely and positive actio</w:t>
      </w:r>
      <w:r w:rsidR="001723F4">
        <w:rPr>
          <w:rFonts w:ascii="Century Gothic" w:hAnsi="Century Gothic" w:cs="Verdana"/>
          <w:color w:val="262626"/>
          <w:lang w:eastAsia="ja-JP"/>
        </w:rPr>
        <w:t xml:space="preserve">n to support </w:t>
      </w:r>
      <w:r>
        <w:rPr>
          <w:rFonts w:ascii="Century Gothic" w:hAnsi="Century Gothic" w:cs="Verdana"/>
          <w:color w:val="262626"/>
          <w:lang w:eastAsia="ja-JP"/>
        </w:rPr>
        <w:t>children who have been bullied and those who have bullied others in order to prevent negative outcomes for all children involved and also to interrupt cycles where bullied children later bully others.</w:t>
      </w:r>
    </w:p>
    <w:p w14:paraId="457ECCC2" w14:textId="77777777" w:rsidR="00EF71D2" w:rsidRPr="00524A9A" w:rsidRDefault="007E4ACB" w:rsidP="00EF71D2">
      <w:pPr>
        <w:rPr>
          <w:rFonts w:ascii="Century Gothic" w:hAnsi="Century Gothic"/>
          <w:bCs/>
          <w:color w:val="943634" w:themeColor="accent2" w:themeShade="BF"/>
          <w:sz w:val="40"/>
        </w:rPr>
      </w:pPr>
      <w:r w:rsidRPr="00524A9A">
        <w:rPr>
          <w:rFonts w:ascii="Century Gothic" w:hAnsi="Century Gothic"/>
          <w:bCs/>
          <w:color w:val="943634" w:themeColor="accent2" w:themeShade="BF"/>
          <w:sz w:val="40"/>
        </w:rPr>
        <w:lastRenderedPageBreak/>
        <w:t>Time and space to learn and grow</w:t>
      </w:r>
    </w:p>
    <w:p w14:paraId="2C81FF07" w14:textId="77777777" w:rsidR="007E4ACB" w:rsidRPr="00524A9A" w:rsidRDefault="007E4ACB" w:rsidP="007E4ACB">
      <w:pPr>
        <w:widowControl w:val="0"/>
        <w:autoSpaceDE w:val="0"/>
        <w:autoSpaceDN w:val="0"/>
        <w:adjustRightInd w:val="0"/>
        <w:spacing w:after="300"/>
        <w:jc w:val="both"/>
        <w:rPr>
          <w:rFonts w:ascii="Century Gothic" w:hAnsi="Century Gothic" w:cs="Verdana"/>
          <w:color w:val="262626"/>
          <w:lang w:eastAsia="ja-JP"/>
        </w:rPr>
      </w:pPr>
      <w:r w:rsidRPr="00524A9A">
        <w:rPr>
          <w:rFonts w:ascii="Century Gothic" w:hAnsi="Century Gothic" w:cs="Verdana"/>
          <w:color w:val="262626"/>
          <w:lang w:eastAsia="ja-JP"/>
        </w:rPr>
        <w:t xml:space="preserve">Being part of a school learning community involves learning to get along with other children. Just as in a family, this isn’t always a smooth ride. Most children experience occasional conflict with other children while at school. This isn’t bullying, but part of the journey. </w:t>
      </w:r>
    </w:p>
    <w:p w14:paraId="12216D23" w14:textId="77777777" w:rsidR="007E4ACB" w:rsidRPr="00524A9A" w:rsidRDefault="007E4ACB" w:rsidP="007E4ACB">
      <w:pPr>
        <w:jc w:val="both"/>
        <w:rPr>
          <w:rFonts w:ascii="Century Gothic" w:hAnsi="Century Gothic" w:cs="Verdana"/>
          <w:color w:val="262626"/>
          <w:lang w:eastAsia="ja-JP"/>
        </w:rPr>
      </w:pPr>
      <w:r w:rsidRPr="00524A9A">
        <w:rPr>
          <w:rFonts w:ascii="Century Gothic" w:hAnsi="Century Gothic" w:cs="Verdana"/>
          <w:color w:val="262626"/>
          <w:lang w:eastAsia="ja-JP"/>
        </w:rPr>
        <w:t>Occasional interpersonal conflict presents opportunities for mutual learning. Ch</w:t>
      </w:r>
      <w:r w:rsidR="003C738F" w:rsidRPr="00524A9A">
        <w:rPr>
          <w:rFonts w:ascii="Century Gothic" w:hAnsi="Century Gothic" w:cs="Verdana"/>
          <w:color w:val="262626"/>
          <w:lang w:eastAsia="ja-JP"/>
        </w:rPr>
        <w:t xml:space="preserve">ildren who have been </w:t>
      </w:r>
      <w:r w:rsidRPr="00524A9A">
        <w:rPr>
          <w:rFonts w:ascii="Century Gothic" w:hAnsi="Century Gothic" w:cs="Verdana"/>
          <w:color w:val="262626"/>
          <w:lang w:eastAsia="ja-JP"/>
        </w:rPr>
        <w:t>hurt by someone else’s words or actions can learn strategies for voicing their feelings and responding assertively. Children who have hurt others’ feelings can learn to understand how their behaviour affects others.</w:t>
      </w:r>
    </w:p>
    <w:p w14:paraId="27649708" w14:textId="77777777" w:rsidR="007E4ACB" w:rsidRPr="00524A9A" w:rsidRDefault="007E4ACB" w:rsidP="007E4ACB">
      <w:pPr>
        <w:jc w:val="both"/>
        <w:rPr>
          <w:rFonts w:ascii="Century Gothic" w:hAnsi="Century Gothic"/>
        </w:rPr>
      </w:pPr>
      <w:r w:rsidRPr="00524A9A">
        <w:rPr>
          <w:rFonts w:ascii="Century Gothic" w:hAnsi="Century Gothic"/>
        </w:rPr>
        <w:t>In these instances, teachers work with all students involved to help them understand how their behaviours affect others, how their behaviours are viewed by the school community and possible consequences for behaving in that way.</w:t>
      </w:r>
    </w:p>
    <w:p w14:paraId="5902D40A" w14:textId="77777777" w:rsidR="007E4ACB" w:rsidRPr="00524A9A" w:rsidRDefault="007E4ACB" w:rsidP="007E4ACB">
      <w:pPr>
        <w:jc w:val="both"/>
        <w:rPr>
          <w:rFonts w:ascii="Century Gothic" w:hAnsi="Century Gothic" w:cs="Verdana"/>
          <w:i/>
          <w:color w:val="262626"/>
          <w:lang w:eastAsia="ja-JP"/>
        </w:rPr>
      </w:pPr>
      <w:r w:rsidRPr="00524A9A">
        <w:rPr>
          <w:rFonts w:ascii="Century Gothic" w:hAnsi="Century Gothic" w:cs="Verdana"/>
          <w:color w:val="262626"/>
          <w:lang w:eastAsia="ja-JP"/>
        </w:rPr>
        <w:t xml:space="preserve">Our goal is to help all children understand how to manage occasional conflict but also to prevent occasional conflict becoming an established and damaging pattern and developing into a bullying relationship. Further, we aim to respond quickly and decisively should bullying occur, so that all children involved are protected, learn from the experience, and go on to enjoy a more happy and harmonious relationship.  </w:t>
      </w:r>
    </w:p>
    <w:p w14:paraId="22AF3332" w14:textId="2EE36A74" w:rsidR="00671E08" w:rsidRDefault="00CA2106" w:rsidP="00CA2106">
      <w:pPr>
        <w:widowControl w:val="0"/>
        <w:autoSpaceDE w:val="0"/>
        <w:autoSpaceDN w:val="0"/>
        <w:adjustRightInd w:val="0"/>
        <w:spacing w:after="300"/>
        <w:jc w:val="both"/>
        <w:rPr>
          <w:rFonts w:ascii="Century Gothic" w:hAnsi="Century Gothic" w:cs="Verdana"/>
          <w:color w:val="262626"/>
          <w:lang w:eastAsia="ja-JP"/>
        </w:rPr>
      </w:pPr>
      <w:r>
        <w:rPr>
          <w:rFonts w:ascii="Century Gothic" w:hAnsi="Century Gothic" w:cs="Verdana"/>
          <w:color w:val="262626"/>
          <w:lang w:eastAsia="ja-JP"/>
        </w:rPr>
        <w:t xml:space="preserve">Our plan to prevent and respond to student bullying forms part of a comprehensive framework of connected policies, programs, plans and strategies. Together, these comprise </w:t>
      </w:r>
      <w:hyperlink r:id="rId14" w:history="1">
        <w:r w:rsidRPr="00391A62">
          <w:rPr>
            <w:rStyle w:val="Hyperlink"/>
            <w:rFonts w:ascii="Century Gothic" w:hAnsi="Century Gothic" w:cs="Verdana"/>
            <w:lang w:eastAsia="ja-JP"/>
          </w:rPr>
          <w:t>Rosebank Public Schools Wellbeing Framework.</w:t>
        </w:r>
      </w:hyperlink>
      <w:r>
        <w:rPr>
          <w:rFonts w:ascii="Century Gothic" w:hAnsi="Century Gothic" w:cs="Verdana"/>
          <w:color w:val="262626"/>
          <w:lang w:eastAsia="ja-JP"/>
        </w:rPr>
        <w:t xml:space="preserve"> Our Wellbeing Framework can be viewed on our school website.</w:t>
      </w:r>
    </w:p>
    <w:p w14:paraId="6577AF84" w14:textId="77777777" w:rsidR="00391A62" w:rsidRDefault="00391A62" w:rsidP="007E4ACB">
      <w:pPr>
        <w:rPr>
          <w:rFonts w:ascii="Century Gothic" w:hAnsi="Century Gothic"/>
          <w:bCs/>
          <w:color w:val="943634" w:themeColor="accent2" w:themeShade="BF"/>
          <w:sz w:val="40"/>
        </w:rPr>
      </w:pPr>
    </w:p>
    <w:p w14:paraId="23104B74" w14:textId="77777777" w:rsidR="007E4ACB" w:rsidRDefault="007E4ACB" w:rsidP="007E4ACB">
      <w:pPr>
        <w:rPr>
          <w:rFonts w:ascii="Century Gothic" w:hAnsi="Century Gothic"/>
          <w:bCs/>
          <w:color w:val="943634" w:themeColor="accent2" w:themeShade="BF"/>
          <w:sz w:val="40"/>
        </w:rPr>
      </w:pPr>
      <w:r>
        <w:rPr>
          <w:rFonts w:ascii="Century Gothic" w:hAnsi="Century Gothic"/>
          <w:bCs/>
          <w:color w:val="943634" w:themeColor="accent2" w:themeShade="BF"/>
          <w:sz w:val="40"/>
        </w:rPr>
        <w:lastRenderedPageBreak/>
        <w:t>Preventing bullying at Rosebank</w:t>
      </w:r>
    </w:p>
    <w:p w14:paraId="432B7044" w14:textId="25E3C15B" w:rsidR="00395643" w:rsidRDefault="00395643" w:rsidP="00395643">
      <w:pPr>
        <w:jc w:val="both"/>
        <w:rPr>
          <w:rFonts w:ascii="Century Gothic" w:hAnsi="Century Gothic" w:cs="Verdana"/>
          <w:color w:val="262626"/>
          <w:lang w:eastAsia="ja-JP"/>
        </w:rPr>
      </w:pPr>
      <w:r>
        <w:rPr>
          <w:rFonts w:ascii="Century Gothic" w:hAnsi="Century Gothic" w:cs="Verdana"/>
          <w:color w:val="262626"/>
          <w:lang w:eastAsia="ja-JP"/>
        </w:rPr>
        <w:t xml:space="preserve">Bullying can have serious consequences for everyone: Children who experience bullying behaviour, those who engage in it and bystanders as well. </w:t>
      </w:r>
    </w:p>
    <w:p w14:paraId="747EB359" w14:textId="77777777" w:rsidR="00395643" w:rsidRDefault="00395643" w:rsidP="00395643">
      <w:pPr>
        <w:jc w:val="both"/>
        <w:rPr>
          <w:rFonts w:ascii="Century Gothic" w:hAnsi="Century Gothic" w:cs="Verdana"/>
          <w:color w:val="262626"/>
          <w:lang w:eastAsia="ja-JP"/>
        </w:rPr>
      </w:pPr>
      <w:r>
        <w:rPr>
          <w:rFonts w:ascii="Century Gothic" w:hAnsi="Century Gothic" w:cs="Verdana"/>
          <w:color w:val="262626"/>
          <w:lang w:eastAsia="ja-JP"/>
        </w:rPr>
        <w:t xml:space="preserve">To prevent student bullying, </w:t>
      </w:r>
      <w:proofErr w:type="gramStart"/>
      <w:r>
        <w:rPr>
          <w:rFonts w:ascii="Century Gothic" w:hAnsi="Century Gothic" w:cs="Verdana"/>
          <w:color w:val="262626"/>
          <w:lang w:eastAsia="ja-JP"/>
        </w:rPr>
        <w:t>teachers</w:t>
      </w:r>
      <w:proofErr w:type="gramEnd"/>
      <w:r>
        <w:rPr>
          <w:rFonts w:ascii="Century Gothic" w:hAnsi="Century Gothic" w:cs="Verdana"/>
          <w:color w:val="262626"/>
          <w:lang w:eastAsia="ja-JP"/>
        </w:rPr>
        <w:t xml:space="preserve"> model, describe and explicitly teach positive behaviours, give students opportunities to rehearse those behaviours and acknowledge them when they interact supportively. That is, teachers help students form respectful relationships with one another. </w:t>
      </w:r>
    </w:p>
    <w:p w14:paraId="0BBBF564" w14:textId="297BE251" w:rsidR="00671E08" w:rsidRDefault="00671E08" w:rsidP="00671E08">
      <w:pPr>
        <w:jc w:val="both"/>
        <w:rPr>
          <w:rFonts w:ascii="Century Gothic" w:hAnsi="Century Gothic" w:cs="Verdana"/>
          <w:color w:val="262626"/>
          <w:lang w:eastAsia="ja-JP"/>
        </w:rPr>
      </w:pPr>
      <w:r>
        <w:rPr>
          <w:rFonts w:ascii="Century Gothic" w:hAnsi="Century Gothic"/>
        </w:rPr>
        <w:t>The active teaching of valued (posi</w:t>
      </w:r>
      <w:r w:rsidR="009E6324">
        <w:rPr>
          <w:rFonts w:ascii="Century Gothic" w:hAnsi="Century Gothic"/>
        </w:rPr>
        <w:t>tive) behaviours occurs during</w:t>
      </w:r>
      <w:r>
        <w:rPr>
          <w:rFonts w:ascii="Century Gothic" w:hAnsi="Century Gothic" w:cs="Verdana"/>
          <w:color w:val="262626"/>
          <w:lang w:eastAsia="ja-JP"/>
        </w:rPr>
        <w:t xml:space="preserve"> PBL and </w:t>
      </w:r>
      <w:r>
        <w:rPr>
          <w:rFonts w:ascii="Century Gothic" w:hAnsi="Century Gothic" w:cs="Verdana"/>
          <w:i/>
          <w:color w:val="262626"/>
          <w:lang w:eastAsia="ja-JP"/>
        </w:rPr>
        <w:t>You Can Do It!</w:t>
      </w:r>
      <w:r>
        <w:rPr>
          <w:rFonts w:ascii="Century Gothic" w:hAnsi="Century Gothic" w:cs="Verdana"/>
          <w:color w:val="262626"/>
          <w:lang w:eastAsia="ja-JP"/>
        </w:rPr>
        <w:t xml:space="preserve"> lessons where children learn what valued behaviours look like, sound like and feel like. Students also have opportunities to rehearse positive behaviours during role play and other activities. </w:t>
      </w:r>
    </w:p>
    <w:p w14:paraId="44C1B7B3" w14:textId="77777777" w:rsidR="00671E08" w:rsidRDefault="00671E08" w:rsidP="00671E08">
      <w:pPr>
        <w:jc w:val="both"/>
        <w:rPr>
          <w:rFonts w:ascii="Century Gothic" w:hAnsi="Century Gothic" w:cs="Verdana"/>
          <w:color w:val="262626"/>
          <w:lang w:eastAsia="ja-JP"/>
        </w:rPr>
      </w:pPr>
      <w:r>
        <w:rPr>
          <w:rFonts w:ascii="Century Gothic" w:hAnsi="Century Gothic" w:cs="Verdana"/>
          <w:color w:val="262626"/>
          <w:lang w:eastAsia="ja-JP"/>
        </w:rPr>
        <w:t>Children who display valued behaviours are acknowledged through Rosebank Public School’s system of class awards including Student of the Week awards and Community Spirit Awards (Busy Bees).</w:t>
      </w:r>
    </w:p>
    <w:p w14:paraId="6EB489F2" w14:textId="6D0D39FC" w:rsidR="00606E7D" w:rsidRPr="00610A21" w:rsidRDefault="00606E7D" w:rsidP="00671E08">
      <w:pPr>
        <w:jc w:val="both"/>
        <w:rPr>
          <w:rFonts w:ascii="Century Gothic" w:hAnsi="Century Gothic" w:cs="Verdana"/>
          <w:color w:val="262626"/>
          <w:lang w:eastAsia="ja-JP"/>
        </w:rPr>
      </w:pPr>
      <w:r>
        <w:rPr>
          <w:rFonts w:ascii="Century Gothic" w:hAnsi="Century Gothic" w:cs="Verdana"/>
          <w:color w:val="262626"/>
          <w:lang w:eastAsia="ja-JP"/>
        </w:rPr>
        <w:t xml:space="preserve">In addition to the explicit teaching of positive behaviour, children at Rosebank learn what bullying is, what </w:t>
      </w:r>
      <w:proofErr w:type="gramStart"/>
      <w:r>
        <w:rPr>
          <w:rFonts w:ascii="Century Gothic" w:hAnsi="Century Gothic" w:cs="Verdana"/>
          <w:color w:val="262626"/>
          <w:lang w:eastAsia="ja-JP"/>
        </w:rPr>
        <w:t>is looks</w:t>
      </w:r>
      <w:proofErr w:type="gramEnd"/>
      <w:r>
        <w:rPr>
          <w:rFonts w:ascii="Century Gothic" w:hAnsi="Century Gothic" w:cs="Verdana"/>
          <w:color w:val="262626"/>
          <w:lang w:eastAsia="ja-JP"/>
        </w:rPr>
        <w:t xml:space="preserve"> like, sounds like and feels like and what they should do about it. They also learn about their important role should they be a bystander when bullying occurs, how they should intervene and support any person being bullied and report all bullying to a teacher.</w:t>
      </w:r>
    </w:p>
    <w:p w14:paraId="5C952AD1" w14:textId="77777777" w:rsidR="00391A62" w:rsidRDefault="00391A62" w:rsidP="00671E08">
      <w:pPr>
        <w:rPr>
          <w:rFonts w:ascii="Century Gothic" w:hAnsi="Century Gothic"/>
          <w:bCs/>
          <w:color w:val="943634" w:themeColor="accent2" w:themeShade="BF"/>
          <w:sz w:val="40"/>
        </w:rPr>
      </w:pPr>
    </w:p>
    <w:p w14:paraId="619889DC" w14:textId="77777777" w:rsidR="00391A62" w:rsidRDefault="00391A62" w:rsidP="00671E08">
      <w:pPr>
        <w:rPr>
          <w:rFonts w:ascii="Century Gothic" w:hAnsi="Century Gothic"/>
          <w:bCs/>
          <w:color w:val="943634" w:themeColor="accent2" w:themeShade="BF"/>
          <w:sz w:val="40"/>
        </w:rPr>
      </w:pPr>
    </w:p>
    <w:p w14:paraId="6D979AE8" w14:textId="77777777" w:rsidR="00671E08" w:rsidRPr="00915FB7" w:rsidRDefault="00671E08" w:rsidP="00671E08">
      <w:pPr>
        <w:rPr>
          <w:rFonts w:ascii="Century Gothic" w:hAnsi="Century Gothic"/>
          <w:bCs/>
          <w:color w:val="943634" w:themeColor="accent2" w:themeShade="BF"/>
          <w:sz w:val="40"/>
        </w:rPr>
      </w:pPr>
      <w:r>
        <w:rPr>
          <w:rFonts w:ascii="Century Gothic" w:hAnsi="Century Gothic"/>
          <w:bCs/>
          <w:color w:val="943634" w:themeColor="accent2" w:themeShade="BF"/>
          <w:sz w:val="40"/>
        </w:rPr>
        <w:lastRenderedPageBreak/>
        <w:t>Responding to bullying at Rosebank</w:t>
      </w:r>
    </w:p>
    <w:p w14:paraId="6C1EAEFD" w14:textId="77777777" w:rsidR="00671E08" w:rsidRPr="00915FB7" w:rsidRDefault="00671E08" w:rsidP="00671E08">
      <w:pPr>
        <w:jc w:val="both"/>
        <w:rPr>
          <w:rFonts w:ascii="Century Gothic" w:hAnsi="Century Gothic" w:cs="Verdana"/>
          <w:color w:val="262626"/>
          <w:lang w:eastAsia="ja-JP"/>
        </w:rPr>
      </w:pPr>
      <w:r w:rsidRPr="00915FB7">
        <w:rPr>
          <w:rFonts w:ascii="Century Gothic" w:hAnsi="Century Gothic" w:cs="Verdana"/>
          <w:color w:val="262626"/>
          <w:lang w:eastAsia="ja-JP"/>
        </w:rPr>
        <w:t>Where students have been observed engaging in, or found to have engaged in, bull</w:t>
      </w:r>
      <w:r>
        <w:rPr>
          <w:rFonts w:ascii="Century Gothic" w:hAnsi="Century Gothic" w:cs="Verdana"/>
          <w:color w:val="262626"/>
          <w:lang w:eastAsia="ja-JP"/>
        </w:rPr>
        <w:t>ying, our response will be clear, strong</w:t>
      </w:r>
      <w:r w:rsidRPr="00915FB7">
        <w:rPr>
          <w:rFonts w:ascii="Century Gothic" w:hAnsi="Century Gothic" w:cs="Verdana"/>
          <w:color w:val="262626"/>
          <w:lang w:eastAsia="ja-JP"/>
        </w:rPr>
        <w:t xml:space="preserve"> and carefully considered. </w:t>
      </w:r>
    </w:p>
    <w:p w14:paraId="702C11B9" w14:textId="6A4A310C" w:rsidR="00671E08" w:rsidRDefault="00671E08" w:rsidP="00671E08">
      <w:pPr>
        <w:jc w:val="both"/>
        <w:rPr>
          <w:rFonts w:ascii="Century Gothic" w:hAnsi="Century Gothic"/>
        </w:rPr>
      </w:pPr>
      <w:r>
        <w:rPr>
          <w:rFonts w:ascii="Century Gothic" w:hAnsi="Century Gothic"/>
        </w:rPr>
        <w:t xml:space="preserve">Teachers responding to reports of bullying act with the intention of supporting the child who has been bullied, the child who has engaged in bullying, and </w:t>
      </w:r>
      <w:r w:rsidR="00391A62">
        <w:rPr>
          <w:rFonts w:ascii="Century Gothic" w:hAnsi="Century Gothic"/>
        </w:rPr>
        <w:t xml:space="preserve">affected </w:t>
      </w:r>
      <w:r>
        <w:rPr>
          <w:rFonts w:ascii="Century Gothic" w:hAnsi="Century Gothic"/>
        </w:rPr>
        <w:t>bystanders. First, the bullying must stop. Then, we seek to help all parties learn from the experience and avoid future negative consequences.</w:t>
      </w:r>
    </w:p>
    <w:p w14:paraId="697E2CFC" w14:textId="56B1149C" w:rsidR="00610A21" w:rsidRDefault="00610A21" w:rsidP="008D4D1A">
      <w:pPr>
        <w:pStyle w:val="ASRinsertname"/>
        <w:shd w:val="clear" w:color="auto" w:fill="FFFFFF"/>
        <w:spacing w:line="240" w:lineRule="auto"/>
        <w:rPr>
          <w:rFonts w:ascii="Century Gothic" w:hAnsi="Century Gothic"/>
          <w:b w:val="0"/>
          <w:color w:val="943634" w:themeColor="accent2" w:themeShade="BF"/>
          <w:sz w:val="40"/>
          <w:szCs w:val="40"/>
        </w:rPr>
      </w:pPr>
      <w:r w:rsidRPr="00391A62">
        <w:rPr>
          <w:rFonts w:ascii="Century Gothic" w:hAnsi="Century Gothic"/>
          <w:b w:val="0"/>
          <w:color w:val="943634" w:themeColor="accent2" w:themeShade="BF"/>
          <w:sz w:val="40"/>
          <w:szCs w:val="40"/>
          <w:highlight w:val="yellow"/>
        </w:rPr>
        <w:t>Responsibilities</w:t>
      </w:r>
      <w:r w:rsidR="00671E08" w:rsidRPr="00391A62">
        <w:rPr>
          <w:rFonts w:ascii="Century Gothic" w:hAnsi="Century Gothic"/>
          <w:b w:val="0"/>
          <w:color w:val="943634" w:themeColor="accent2" w:themeShade="BF"/>
          <w:sz w:val="40"/>
          <w:szCs w:val="40"/>
          <w:highlight w:val="yellow"/>
        </w:rPr>
        <w:t>: Bullying</w:t>
      </w:r>
    </w:p>
    <w:p w14:paraId="3E21C51C" w14:textId="20BE68A9" w:rsidR="00671E08" w:rsidRDefault="00671E08" w:rsidP="00671E08">
      <w:pPr>
        <w:pStyle w:val="ASRinsertname"/>
        <w:shd w:val="clear" w:color="auto" w:fill="FFFFFF"/>
        <w:spacing w:line="240" w:lineRule="auto"/>
        <w:rPr>
          <w:rFonts w:ascii="Century Gothic" w:eastAsia="Calibri" w:hAnsi="Century Gothic" w:cs="Arial"/>
          <w:b w:val="0"/>
          <w:lang w:val="en-AU" w:bidi="ar-SA"/>
        </w:rPr>
      </w:pPr>
      <w:r w:rsidRPr="008D4D1A">
        <w:rPr>
          <w:rFonts w:ascii="Century Gothic" w:eastAsia="Calibri" w:hAnsi="Century Gothic" w:cs="Arial"/>
          <w:b w:val="0"/>
          <w:lang w:val="en-AU" w:bidi="ar-SA"/>
        </w:rPr>
        <w:t xml:space="preserve">Our </w:t>
      </w:r>
      <w:r>
        <w:rPr>
          <w:rFonts w:ascii="Century Gothic" w:eastAsia="Calibri" w:hAnsi="Century Gothic" w:cs="Arial"/>
          <w:b w:val="0"/>
          <w:lang w:val="en-AU" w:bidi="ar-SA"/>
        </w:rPr>
        <w:t>principal has a responsibility to:</w:t>
      </w:r>
    </w:p>
    <w:p w14:paraId="44095B61" w14:textId="57EF301C" w:rsidR="00671E08" w:rsidRDefault="00671E08" w:rsidP="00671E08">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consult with our community to formulate an Anti-Bullyi</w:t>
      </w:r>
      <w:r w:rsidR="00391A62">
        <w:rPr>
          <w:rFonts w:ascii="Century Gothic" w:eastAsia="Calibri" w:hAnsi="Century Gothic" w:cs="Arial"/>
          <w:b w:val="0"/>
          <w:lang w:val="en-AU" w:bidi="ar-SA"/>
        </w:rPr>
        <w:t xml:space="preserve">ng Plan </w:t>
      </w:r>
    </w:p>
    <w:p w14:paraId="5A4AE645" w14:textId="36038080" w:rsidR="00671E08" w:rsidRDefault="00671E08" w:rsidP="00671E08">
      <w:pPr>
        <w:pStyle w:val="ASRinsertname"/>
        <w:numPr>
          <w:ilvl w:val="0"/>
          <w:numId w:val="29"/>
        </w:numPr>
        <w:shd w:val="clear" w:color="auto" w:fill="FFFFFF"/>
        <w:spacing w:line="240" w:lineRule="auto"/>
        <w:rPr>
          <w:rFonts w:ascii="Century Gothic" w:eastAsia="Calibri" w:hAnsi="Century Gothic" w:cs="Arial"/>
          <w:b w:val="0"/>
          <w:lang w:val="en-AU" w:bidi="ar-SA"/>
        </w:rPr>
      </w:pPr>
      <w:r w:rsidRPr="003E45A5">
        <w:rPr>
          <w:rFonts w:ascii="Century Gothic" w:eastAsia="Calibri" w:hAnsi="Century Gothic" w:cs="Arial"/>
          <w:b w:val="0"/>
          <w:lang w:val="en-AU" w:bidi="ar-SA"/>
        </w:rPr>
        <w:t>investigate reports of student bullying</w:t>
      </w:r>
    </w:p>
    <w:p w14:paraId="0670BCA9" w14:textId="77777777" w:rsidR="00671E08" w:rsidRDefault="00671E08" w:rsidP="00671E08">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i</w:t>
      </w:r>
      <w:r w:rsidRPr="00083D29">
        <w:rPr>
          <w:rFonts w:ascii="Century Gothic" w:eastAsia="Calibri" w:hAnsi="Century Gothic" w:cs="Arial"/>
          <w:b w:val="0"/>
          <w:lang w:val="en-AU" w:bidi="ar-SA"/>
        </w:rPr>
        <w:t>nform</w:t>
      </w:r>
      <w:r>
        <w:rPr>
          <w:rFonts w:ascii="Century Gothic" w:eastAsia="Calibri" w:hAnsi="Century Gothic" w:cs="Arial"/>
          <w:b w:val="0"/>
          <w:lang w:val="en-AU" w:bidi="ar-SA"/>
        </w:rPr>
        <w:t>s</w:t>
      </w:r>
      <w:r w:rsidRPr="00083D29">
        <w:rPr>
          <w:rFonts w:ascii="Century Gothic" w:eastAsia="Calibri" w:hAnsi="Century Gothic" w:cs="Arial"/>
          <w:b w:val="0"/>
          <w:lang w:val="en-AU" w:bidi="ar-SA"/>
        </w:rPr>
        <w:t xml:space="preserve"> parent</w:t>
      </w:r>
      <w:r>
        <w:rPr>
          <w:rFonts w:ascii="Century Gothic" w:eastAsia="Calibri" w:hAnsi="Century Gothic" w:cs="Arial"/>
          <w:b w:val="0"/>
          <w:lang w:val="en-AU" w:bidi="ar-SA"/>
        </w:rPr>
        <w:t>/</w:t>
      </w:r>
      <w:r w:rsidRPr="00083D29">
        <w:rPr>
          <w:rFonts w:ascii="Century Gothic" w:eastAsia="Calibri" w:hAnsi="Century Gothic" w:cs="Arial"/>
          <w:b w:val="0"/>
          <w:lang w:val="en-AU" w:bidi="ar-SA"/>
        </w:rPr>
        <w:t>s of child who has been bullied of planned actions and outcomes</w:t>
      </w:r>
    </w:p>
    <w:p w14:paraId="3093A4E1" w14:textId="01AD9EB3" w:rsidR="00671E08" w:rsidRDefault="00671E08" w:rsidP="00671E08">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lead</w:t>
      </w:r>
      <w:r w:rsidRPr="003E45A5">
        <w:rPr>
          <w:rFonts w:ascii="Century Gothic" w:eastAsia="Calibri" w:hAnsi="Century Gothic" w:cs="Arial"/>
          <w:b w:val="0"/>
          <w:lang w:val="en-AU" w:bidi="ar-SA"/>
        </w:rPr>
        <w:t xml:space="preserve"> teachers to identify consistent responses to behaviour then cooperates with teachers to promote consistent teacher responses</w:t>
      </w:r>
    </w:p>
    <w:p w14:paraId="037F89F4" w14:textId="77777777" w:rsidR="00671E08" w:rsidRPr="00083D29" w:rsidRDefault="00671E08" w:rsidP="00671E08">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i</w:t>
      </w:r>
      <w:r w:rsidRPr="00083D29">
        <w:rPr>
          <w:rFonts w:ascii="Century Gothic" w:eastAsia="Calibri" w:hAnsi="Century Gothic" w:cs="Arial"/>
          <w:b w:val="0"/>
          <w:lang w:val="en-AU" w:bidi="ar-SA"/>
        </w:rPr>
        <w:t>nform</w:t>
      </w:r>
      <w:r>
        <w:rPr>
          <w:rFonts w:ascii="Century Gothic" w:eastAsia="Calibri" w:hAnsi="Century Gothic" w:cs="Arial"/>
          <w:b w:val="0"/>
          <w:lang w:val="en-AU" w:bidi="ar-SA"/>
        </w:rPr>
        <w:t>s</w:t>
      </w:r>
      <w:r w:rsidRPr="00083D29">
        <w:rPr>
          <w:rFonts w:ascii="Century Gothic" w:eastAsia="Calibri" w:hAnsi="Century Gothic" w:cs="Arial"/>
          <w:b w:val="0"/>
          <w:lang w:val="en-AU" w:bidi="ar-SA"/>
        </w:rPr>
        <w:t xml:space="preserve"> parent</w:t>
      </w:r>
      <w:r>
        <w:rPr>
          <w:rFonts w:ascii="Century Gothic" w:eastAsia="Calibri" w:hAnsi="Century Gothic" w:cs="Arial"/>
          <w:b w:val="0"/>
          <w:lang w:val="en-AU" w:bidi="ar-SA"/>
        </w:rPr>
        <w:t>/</w:t>
      </w:r>
      <w:r w:rsidRPr="00083D29">
        <w:rPr>
          <w:rFonts w:ascii="Century Gothic" w:eastAsia="Calibri" w:hAnsi="Century Gothic" w:cs="Arial"/>
          <w:b w:val="0"/>
          <w:lang w:val="en-AU" w:bidi="ar-SA"/>
        </w:rPr>
        <w:t>s of child who has been bullied of planned actions and outcomes</w:t>
      </w:r>
    </w:p>
    <w:p w14:paraId="4EDC08E4" w14:textId="77777777" w:rsidR="00671E08" w:rsidRDefault="00671E08" w:rsidP="00671E08">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applies consequences as outlined in Consistent Responses to Behaviour</w:t>
      </w:r>
    </w:p>
    <w:p w14:paraId="15A13253" w14:textId="77777777" w:rsidR="00391A62" w:rsidRPr="00391A62" w:rsidRDefault="00671E08" w:rsidP="00671E08">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communicate</w:t>
      </w:r>
      <w:r w:rsidR="009E6324">
        <w:rPr>
          <w:rFonts w:ascii="Century Gothic" w:eastAsia="Calibri" w:hAnsi="Century Gothic" w:cs="Arial"/>
          <w:b w:val="0"/>
          <w:lang w:val="en-AU" w:bidi="ar-SA"/>
        </w:rPr>
        <w:t>s</w:t>
      </w:r>
      <w:r>
        <w:rPr>
          <w:rFonts w:ascii="Century Gothic" w:eastAsia="Calibri" w:hAnsi="Century Gothic" w:cs="Arial"/>
          <w:b w:val="0"/>
          <w:lang w:val="en-AU" w:bidi="ar-SA"/>
        </w:rPr>
        <w:t xml:space="preserve"> information to the school community about </w:t>
      </w:r>
      <w:r w:rsidRPr="00FC478A">
        <w:rPr>
          <w:rFonts w:ascii="Century Gothic" w:hAnsi="Century Gothic" w:cs="Arial"/>
          <w:b w:val="0"/>
        </w:rPr>
        <w:t>Rosebank Public School’s Anti-bullying Plan</w:t>
      </w:r>
    </w:p>
    <w:p w14:paraId="33EDB961" w14:textId="313D71FD" w:rsidR="00391A62" w:rsidRPr="00391A62" w:rsidRDefault="00391A62" w:rsidP="008D4D1A">
      <w:pPr>
        <w:pStyle w:val="ASRinsertname"/>
        <w:numPr>
          <w:ilvl w:val="0"/>
          <w:numId w:val="29"/>
        </w:numPr>
        <w:shd w:val="clear" w:color="auto" w:fill="FFFFFF"/>
        <w:spacing w:line="240" w:lineRule="auto"/>
        <w:rPr>
          <w:rFonts w:ascii="Century Gothic" w:eastAsia="Calibri" w:hAnsi="Century Gothic" w:cs="Arial"/>
          <w:b w:val="0"/>
          <w:lang w:val="en-AU" w:bidi="ar-SA"/>
        </w:rPr>
      </w:pPr>
      <w:proofErr w:type="gramStart"/>
      <w:r>
        <w:rPr>
          <w:rFonts w:ascii="Century Gothic" w:hAnsi="Century Gothic" w:cs="Arial"/>
          <w:b w:val="0"/>
        </w:rPr>
        <w:t>implement</w:t>
      </w:r>
      <w:proofErr w:type="gramEnd"/>
      <w:r>
        <w:rPr>
          <w:rFonts w:ascii="Century Gothic" w:hAnsi="Century Gothic" w:cs="Arial"/>
          <w:b w:val="0"/>
        </w:rPr>
        <w:t xml:space="preserve"> an annual Anti-Bullying Action Week to target teaching about bullying, how to respond and its effects</w:t>
      </w:r>
      <w:r w:rsidR="00671E08">
        <w:rPr>
          <w:rFonts w:ascii="Century Gothic" w:hAnsi="Century Gothic" w:cs="Arial"/>
          <w:b w:val="0"/>
        </w:rPr>
        <w:t>.</w:t>
      </w:r>
    </w:p>
    <w:p w14:paraId="77520D00" w14:textId="6FF45155" w:rsidR="008D4D1A" w:rsidRPr="008D4D1A" w:rsidRDefault="00610A21" w:rsidP="008D4D1A">
      <w:pPr>
        <w:pStyle w:val="ASRinsertname"/>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lastRenderedPageBreak/>
        <w:t>Teachers have a responsibility to</w:t>
      </w:r>
      <w:r w:rsidR="008D4D1A">
        <w:rPr>
          <w:rFonts w:ascii="Century Gothic" w:eastAsia="Calibri" w:hAnsi="Century Gothic" w:cs="Arial"/>
          <w:b w:val="0"/>
          <w:lang w:val="en-AU" w:bidi="ar-SA"/>
        </w:rPr>
        <w:t>:</w:t>
      </w:r>
    </w:p>
    <w:p w14:paraId="21C9B190" w14:textId="77777777" w:rsidR="003E45A5" w:rsidRPr="003E45A5" w:rsidRDefault="003E45A5" w:rsidP="008D4D1A">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d</w:t>
      </w:r>
      <w:r w:rsidRPr="003E45A5">
        <w:rPr>
          <w:rFonts w:ascii="Century Gothic" w:eastAsia="Calibri" w:hAnsi="Century Gothic" w:cs="Arial"/>
          <w:b w:val="0"/>
          <w:lang w:val="en-AU" w:bidi="ar-SA"/>
        </w:rPr>
        <w:t>evelop close, warm relationships</w:t>
      </w:r>
      <w:r>
        <w:rPr>
          <w:rFonts w:ascii="Century Gothic" w:eastAsia="Calibri" w:hAnsi="Century Gothic" w:cs="Arial"/>
          <w:b w:val="0"/>
          <w:lang w:val="en-AU" w:bidi="ar-SA"/>
        </w:rPr>
        <w:t xml:space="preserve"> of trust</w:t>
      </w:r>
      <w:r w:rsidRPr="003E45A5">
        <w:rPr>
          <w:rFonts w:ascii="Century Gothic" w:eastAsia="Calibri" w:hAnsi="Century Gothic" w:cs="Arial"/>
          <w:b w:val="0"/>
          <w:lang w:val="en-AU" w:bidi="ar-SA"/>
        </w:rPr>
        <w:t xml:space="preserve"> with students so that they fee</w:t>
      </w:r>
      <w:r>
        <w:rPr>
          <w:rFonts w:ascii="Century Gothic" w:eastAsia="Calibri" w:hAnsi="Century Gothic" w:cs="Arial"/>
          <w:b w:val="0"/>
          <w:lang w:val="en-AU" w:bidi="ar-SA"/>
        </w:rPr>
        <w:t>l comfortable to share their feelings about the behaviour of others</w:t>
      </w:r>
    </w:p>
    <w:p w14:paraId="66F277A2" w14:textId="77777777" w:rsidR="00610A21" w:rsidRDefault="00610A21" w:rsidP="008D4D1A">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respond in a timely manner to incidents of bullying in line with the school’s Anti-Bullying Plan and PBL framework</w:t>
      </w:r>
    </w:p>
    <w:p w14:paraId="51AD9ED4" w14:textId="7EE47E4E" w:rsidR="008D4D1A" w:rsidRDefault="008D4D1A" w:rsidP="008D4D1A">
      <w:pPr>
        <w:pStyle w:val="ASRinsertname"/>
        <w:numPr>
          <w:ilvl w:val="0"/>
          <w:numId w:val="29"/>
        </w:numPr>
        <w:shd w:val="clear" w:color="auto" w:fill="FFFFFF"/>
        <w:spacing w:line="240" w:lineRule="auto"/>
        <w:rPr>
          <w:rFonts w:ascii="Century Gothic" w:eastAsia="Calibri" w:hAnsi="Century Gothic" w:cs="Arial"/>
          <w:b w:val="0"/>
          <w:lang w:val="en-AU" w:bidi="ar-SA"/>
        </w:rPr>
      </w:pPr>
      <w:r w:rsidRPr="00FC478A">
        <w:rPr>
          <w:rFonts w:ascii="Century Gothic" w:eastAsia="Calibri" w:hAnsi="Century Gothic" w:cs="Arial"/>
          <w:b w:val="0"/>
          <w:lang w:val="en-AU" w:bidi="ar-SA"/>
        </w:rPr>
        <w:t xml:space="preserve">adopt positive </w:t>
      </w:r>
      <w:r w:rsidR="00610A21">
        <w:rPr>
          <w:rFonts w:ascii="Century Gothic" w:eastAsia="Calibri" w:hAnsi="Century Gothic" w:cs="Arial"/>
          <w:b w:val="0"/>
          <w:lang w:val="en-AU" w:bidi="ar-SA"/>
        </w:rPr>
        <w:t>classroom management strategies, including the modelling of positive behaviour</w:t>
      </w:r>
    </w:p>
    <w:p w14:paraId="0CB309BA" w14:textId="77777777" w:rsidR="008D4D1A" w:rsidRDefault="008D4D1A" w:rsidP="008D4D1A">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actively t</w:t>
      </w:r>
      <w:r w:rsidRPr="008D4D1A">
        <w:rPr>
          <w:rFonts w:ascii="Century Gothic" w:eastAsia="Calibri" w:hAnsi="Century Gothic" w:cs="Arial"/>
          <w:b w:val="0"/>
          <w:lang w:val="en-AU" w:bidi="ar-SA"/>
        </w:rPr>
        <w:t>each valued</w:t>
      </w:r>
      <w:r w:rsidR="00915FB7">
        <w:rPr>
          <w:rFonts w:ascii="Century Gothic" w:eastAsia="Calibri" w:hAnsi="Century Gothic" w:cs="Arial"/>
          <w:b w:val="0"/>
          <w:lang w:val="en-AU" w:bidi="ar-SA"/>
        </w:rPr>
        <w:t xml:space="preserve"> (positive)</w:t>
      </w:r>
      <w:r w:rsidRPr="008D4D1A">
        <w:rPr>
          <w:rFonts w:ascii="Century Gothic" w:eastAsia="Calibri" w:hAnsi="Century Gothic" w:cs="Arial"/>
          <w:b w:val="0"/>
          <w:lang w:val="en-AU" w:bidi="ar-SA"/>
        </w:rPr>
        <w:t xml:space="preserve"> behaviours across a range of school settings</w:t>
      </w:r>
    </w:p>
    <w:p w14:paraId="4B88EED3" w14:textId="77777777" w:rsidR="00915FB7" w:rsidRDefault="00915FB7" w:rsidP="008D4D1A">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t</w:t>
      </w:r>
      <w:r w:rsidRPr="00915FB7">
        <w:rPr>
          <w:rFonts w:ascii="Century Gothic" w:eastAsia="Calibri" w:hAnsi="Century Gothic" w:cs="Arial"/>
          <w:b w:val="0"/>
          <w:lang w:val="en-AU" w:bidi="ar-SA"/>
        </w:rPr>
        <w:t>each children what bullying is and how to respond if bullied</w:t>
      </w:r>
    </w:p>
    <w:p w14:paraId="5F3EEEB7" w14:textId="77777777" w:rsidR="00915FB7" w:rsidRDefault="00915FB7" w:rsidP="008D4D1A">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teach children what it means to “stand up for what is right”, including speaking up or taking action if they see or become aware that someone else is being bullied</w:t>
      </w:r>
    </w:p>
    <w:p w14:paraId="0C58C910" w14:textId="77777777" w:rsidR="00915FB7" w:rsidRPr="00915FB7" w:rsidRDefault="00915FB7" w:rsidP="00915FB7">
      <w:pPr>
        <w:pStyle w:val="ASRinsertname"/>
        <w:numPr>
          <w:ilvl w:val="0"/>
          <w:numId w:val="29"/>
        </w:numPr>
        <w:shd w:val="clear" w:color="auto" w:fill="FFFFFF"/>
        <w:spacing w:line="240" w:lineRule="auto"/>
        <w:rPr>
          <w:rFonts w:ascii="Century Gothic" w:eastAsia="Calibri" w:hAnsi="Century Gothic" w:cs="Arial"/>
          <w:sz w:val="20"/>
          <w:szCs w:val="20"/>
          <w:lang w:val="en-AU" w:bidi="ar-SA"/>
        </w:rPr>
      </w:pPr>
      <w:r>
        <w:rPr>
          <w:rFonts w:ascii="Century Gothic" w:eastAsia="Calibri" w:hAnsi="Century Gothic" w:cs="Arial"/>
          <w:b w:val="0"/>
          <w:lang w:val="en-AU" w:bidi="ar-SA"/>
        </w:rPr>
        <w:t>engage in active supervision when on duty</w:t>
      </w:r>
      <w:r w:rsidRPr="00FC478A">
        <w:rPr>
          <w:rFonts w:ascii="Century Gothic" w:eastAsia="Calibri" w:hAnsi="Century Gothic" w:cs="Arial"/>
          <w:b w:val="0"/>
          <w:lang w:val="en-AU" w:bidi="ar-SA"/>
        </w:rPr>
        <w:t xml:space="preserve"> during recess and lunch times, as a deterrent to possible incident</w:t>
      </w:r>
      <w:r>
        <w:rPr>
          <w:rFonts w:ascii="Century Gothic" w:eastAsia="Calibri" w:hAnsi="Century Gothic" w:cs="Arial"/>
          <w:b w:val="0"/>
          <w:lang w:val="en-AU" w:bidi="ar-SA"/>
        </w:rPr>
        <w:t xml:space="preserve">s of bullying </w:t>
      </w:r>
    </w:p>
    <w:p w14:paraId="338A948F" w14:textId="77777777" w:rsidR="00610A21" w:rsidRDefault="008D4D1A" w:rsidP="008D4D1A">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r</w:t>
      </w:r>
      <w:r w:rsidRPr="008D4D1A">
        <w:rPr>
          <w:rFonts w:ascii="Century Gothic" w:eastAsia="Calibri" w:hAnsi="Century Gothic" w:cs="Arial"/>
          <w:b w:val="0"/>
          <w:lang w:val="en-AU" w:bidi="ar-SA"/>
        </w:rPr>
        <w:t>ecognise and reward children who form respectful relationships with others</w:t>
      </w:r>
    </w:p>
    <w:p w14:paraId="4526117A" w14:textId="3402AE58" w:rsidR="008D4D1A" w:rsidRPr="00610A21" w:rsidRDefault="00610A21" w:rsidP="00610A21">
      <w:pPr>
        <w:pStyle w:val="ASRinsertname"/>
        <w:numPr>
          <w:ilvl w:val="0"/>
          <w:numId w:val="29"/>
        </w:numPr>
        <w:shd w:val="clear" w:color="auto" w:fill="FFFFFF"/>
        <w:spacing w:line="240" w:lineRule="auto"/>
        <w:rPr>
          <w:rFonts w:ascii="Century Gothic" w:eastAsia="Calibri" w:hAnsi="Century Gothic" w:cs="Arial"/>
          <w:b w:val="0"/>
          <w:lang w:val="en-AU" w:bidi="ar-SA"/>
        </w:rPr>
      </w:pPr>
      <w:proofErr w:type="gramStart"/>
      <w:r>
        <w:rPr>
          <w:rFonts w:ascii="Century Gothic" w:eastAsia="Calibri" w:hAnsi="Century Gothic" w:cs="Arial"/>
          <w:b w:val="0"/>
          <w:lang w:val="en-AU" w:bidi="ar-SA"/>
        </w:rPr>
        <w:t>have</w:t>
      </w:r>
      <w:proofErr w:type="gramEnd"/>
      <w:r>
        <w:rPr>
          <w:rFonts w:ascii="Century Gothic" w:eastAsia="Calibri" w:hAnsi="Century Gothic" w:cs="Arial"/>
          <w:b w:val="0"/>
          <w:lang w:val="en-AU" w:bidi="ar-SA"/>
        </w:rPr>
        <w:t xml:space="preserve"> knowledge of school and departmental policies and procedures in relation to preventing and responding to bullying</w:t>
      </w:r>
      <w:r w:rsidR="00915FB7" w:rsidRPr="00610A21">
        <w:rPr>
          <w:rFonts w:ascii="Century Gothic" w:eastAsia="Calibri" w:hAnsi="Century Gothic" w:cs="Arial"/>
          <w:b w:val="0"/>
          <w:lang w:val="en-AU" w:bidi="ar-SA"/>
        </w:rPr>
        <w:t>.</w:t>
      </w:r>
    </w:p>
    <w:p w14:paraId="607944AB" w14:textId="3884B8D9" w:rsidR="003C0BD1" w:rsidRDefault="009E6324" w:rsidP="003C0BD1">
      <w:pPr>
        <w:pStyle w:val="ASRinsertname"/>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 xml:space="preserve">Students have a </w:t>
      </w:r>
      <w:r w:rsidR="00610A21">
        <w:rPr>
          <w:rFonts w:ascii="Century Gothic" w:eastAsia="Calibri" w:hAnsi="Century Gothic" w:cs="Arial"/>
          <w:b w:val="0"/>
          <w:lang w:val="en-AU" w:bidi="ar-SA"/>
        </w:rPr>
        <w:t>responsibility to</w:t>
      </w:r>
      <w:r w:rsidR="003C0BD1">
        <w:rPr>
          <w:rFonts w:ascii="Century Gothic" w:eastAsia="Calibri" w:hAnsi="Century Gothic" w:cs="Arial"/>
          <w:b w:val="0"/>
          <w:lang w:val="en-AU" w:bidi="ar-SA"/>
        </w:rPr>
        <w:t>:</w:t>
      </w:r>
    </w:p>
    <w:p w14:paraId="274C3BAC" w14:textId="77777777" w:rsidR="003C0BD1" w:rsidRPr="003C0BD1" w:rsidRDefault="003C0BD1" w:rsidP="003C0BD1">
      <w:pPr>
        <w:pStyle w:val="ASRinsertname"/>
        <w:numPr>
          <w:ilvl w:val="0"/>
          <w:numId w:val="29"/>
        </w:numPr>
        <w:shd w:val="clear" w:color="auto" w:fill="FFFFFF"/>
        <w:spacing w:line="240" w:lineRule="auto"/>
        <w:rPr>
          <w:rFonts w:ascii="Century Gothic" w:eastAsia="Calibri" w:hAnsi="Century Gothic" w:cs="Arial"/>
          <w:b w:val="0"/>
          <w:lang w:val="en-AU" w:bidi="ar-SA"/>
        </w:rPr>
      </w:pPr>
      <w:r w:rsidRPr="003C0BD1">
        <w:rPr>
          <w:rFonts w:ascii="Century Gothic" w:eastAsia="Calibri" w:hAnsi="Century Gothic" w:cs="Arial"/>
          <w:b w:val="0"/>
          <w:lang w:val="en-AU" w:bidi="ar-SA"/>
        </w:rPr>
        <w:t>engage in positive behaviour, respecting individual difference and diversity</w:t>
      </w:r>
    </w:p>
    <w:p w14:paraId="329A1060" w14:textId="77777777" w:rsidR="003C0BD1" w:rsidRDefault="003C0BD1" w:rsidP="003C0BD1">
      <w:pPr>
        <w:pStyle w:val="ASRinsertname"/>
        <w:numPr>
          <w:ilvl w:val="0"/>
          <w:numId w:val="29"/>
        </w:numPr>
        <w:shd w:val="clear" w:color="auto" w:fill="FFFFFF"/>
        <w:spacing w:line="240" w:lineRule="auto"/>
        <w:rPr>
          <w:rFonts w:ascii="Century Gothic" w:eastAsia="Calibri" w:hAnsi="Century Gothic" w:cs="Arial"/>
          <w:b w:val="0"/>
          <w:lang w:val="en-AU" w:bidi="ar-SA"/>
        </w:rPr>
      </w:pPr>
      <w:r w:rsidRPr="003C0BD1">
        <w:rPr>
          <w:rFonts w:ascii="Century Gothic" w:eastAsia="Calibri" w:hAnsi="Century Gothic" w:cs="Arial"/>
          <w:b w:val="0"/>
          <w:lang w:val="en-AU" w:bidi="ar-SA"/>
        </w:rPr>
        <w:t>behave as responsible digital citizens</w:t>
      </w:r>
    </w:p>
    <w:p w14:paraId="70339CAB" w14:textId="49C10744" w:rsidR="00610A21" w:rsidRDefault="00610A21" w:rsidP="003C0BD1">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follow the school Anti-Bullying Plan</w:t>
      </w:r>
    </w:p>
    <w:p w14:paraId="070E46DC" w14:textId="0D408F07" w:rsidR="00610A21" w:rsidRPr="003C0BD1" w:rsidRDefault="00610A21" w:rsidP="003C0BD1">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behave as responsible bystanders, standing up for what is right and reporting all bullying to a teacher or parents</w:t>
      </w:r>
    </w:p>
    <w:p w14:paraId="6FB4BB83" w14:textId="77777777" w:rsidR="00712782" w:rsidRDefault="003C0BD1" w:rsidP="003C0BD1">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lastRenderedPageBreak/>
        <w:t>participate actively in class learning about valued behaviours</w:t>
      </w:r>
    </w:p>
    <w:p w14:paraId="5B72F303" w14:textId="379D9555" w:rsidR="003C0BD1" w:rsidRDefault="00712782" w:rsidP="003C0BD1">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NEVER bully another child or children</w:t>
      </w:r>
      <w:r w:rsidR="003C0BD1">
        <w:rPr>
          <w:rFonts w:ascii="Century Gothic" w:eastAsia="Calibri" w:hAnsi="Century Gothic" w:cs="Arial"/>
          <w:b w:val="0"/>
          <w:lang w:val="en-AU" w:bidi="ar-SA"/>
        </w:rPr>
        <w:t>.</w:t>
      </w:r>
    </w:p>
    <w:p w14:paraId="3BB89986" w14:textId="4AEC6244" w:rsidR="00610A21" w:rsidRDefault="009E6324" w:rsidP="00610A21">
      <w:pPr>
        <w:pStyle w:val="ASRinsertname"/>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Parents have a</w:t>
      </w:r>
      <w:r w:rsidR="00610A21">
        <w:rPr>
          <w:rFonts w:ascii="Century Gothic" w:eastAsia="Calibri" w:hAnsi="Century Gothic" w:cs="Arial"/>
          <w:b w:val="0"/>
          <w:lang w:val="en-AU" w:bidi="ar-SA"/>
        </w:rPr>
        <w:t xml:space="preserve"> responsibility to:</w:t>
      </w:r>
    </w:p>
    <w:p w14:paraId="33E67DAD" w14:textId="2F358FA9" w:rsidR="00610A21" w:rsidRDefault="00671E08" w:rsidP="00671E08">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Support their children to become responsible citizens and to develop responsible online behaviour</w:t>
      </w:r>
    </w:p>
    <w:p w14:paraId="60260FB5" w14:textId="0ED85A0A" w:rsidR="00671E08" w:rsidRDefault="00671E08" w:rsidP="00671E08">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 xml:space="preserve">Be </w:t>
      </w:r>
      <w:r w:rsidR="00391A62">
        <w:rPr>
          <w:rFonts w:ascii="Century Gothic" w:eastAsia="Calibri" w:hAnsi="Century Gothic" w:cs="Arial"/>
          <w:b w:val="0"/>
          <w:lang w:val="en-AU" w:bidi="ar-SA"/>
        </w:rPr>
        <w:t>aware of the school An</w:t>
      </w:r>
      <w:r>
        <w:rPr>
          <w:rFonts w:ascii="Century Gothic" w:eastAsia="Calibri" w:hAnsi="Century Gothic" w:cs="Arial"/>
          <w:b w:val="0"/>
          <w:lang w:val="en-AU" w:bidi="ar-SA"/>
        </w:rPr>
        <w:t>t</w:t>
      </w:r>
      <w:r w:rsidR="00391A62">
        <w:rPr>
          <w:rFonts w:ascii="Century Gothic" w:eastAsia="Calibri" w:hAnsi="Century Gothic" w:cs="Arial"/>
          <w:b w:val="0"/>
          <w:lang w:val="en-AU" w:bidi="ar-SA"/>
        </w:rPr>
        <w:t>i</w:t>
      </w:r>
      <w:r>
        <w:rPr>
          <w:rFonts w:ascii="Century Gothic" w:eastAsia="Calibri" w:hAnsi="Century Gothic" w:cs="Arial"/>
          <w:b w:val="0"/>
          <w:lang w:val="en-AU" w:bidi="ar-SA"/>
        </w:rPr>
        <w:t>-Bullying Plan and assist their children to understand bullying behaviour</w:t>
      </w:r>
    </w:p>
    <w:p w14:paraId="66ACD77B" w14:textId="3A429B7D" w:rsidR="00671E08" w:rsidRDefault="00671E08" w:rsidP="00671E08">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 xml:space="preserve">Support their children in developing positive </w:t>
      </w:r>
      <w:proofErr w:type="spellStart"/>
      <w:r>
        <w:rPr>
          <w:rFonts w:ascii="Century Gothic" w:eastAsia="Calibri" w:hAnsi="Century Gothic" w:cs="Arial"/>
          <w:b w:val="0"/>
          <w:lang w:val="en-AU" w:bidi="ar-SA"/>
        </w:rPr>
        <w:t>resopnses</w:t>
      </w:r>
      <w:proofErr w:type="spellEnd"/>
      <w:r>
        <w:rPr>
          <w:rFonts w:ascii="Century Gothic" w:eastAsia="Calibri" w:hAnsi="Century Gothic" w:cs="Arial"/>
          <w:b w:val="0"/>
          <w:lang w:val="en-AU" w:bidi="ar-SA"/>
        </w:rPr>
        <w:t xml:space="preserve"> to incidents of bullying consistent with the school’s Anti-Bullying Plan</w:t>
      </w:r>
    </w:p>
    <w:p w14:paraId="5C837594" w14:textId="224A1CED" w:rsidR="00671E08" w:rsidRDefault="00671E08" w:rsidP="00671E08">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Report incidents of school-related bullying to the school as soon as possible</w:t>
      </w:r>
    </w:p>
    <w:p w14:paraId="64D0333A" w14:textId="650AD837" w:rsidR="00671E08" w:rsidRPr="003C0BD1" w:rsidRDefault="00671E08" w:rsidP="00671E08">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Work collaboratively with the school to resolve incidents of bullying when they occur.</w:t>
      </w:r>
    </w:p>
    <w:p w14:paraId="2C235050" w14:textId="57711271" w:rsidR="00671E08" w:rsidRDefault="00671E08" w:rsidP="00083D29">
      <w:pPr>
        <w:jc w:val="both"/>
        <w:rPr>
          <w:rFonts w:ascii="Century Gothic" w:hAnsi="Century Gothic"/>
        </w:rPr>
      </w:pPr>
      <w:r>
        <w:rPr>
          <w:rFonts w:ascii="Century Gothic" w:hAnsi="Century Gothic"/>
        </w:rPr>
        <w:t>Members of the school community (</w:t>
      </w:r>
      <w:proofErr w:type="spellStart"/>
      <w:r>
        <w:rPr>
          <w:rFonts w:ascii="Century Gothic" w:hAnsi="Century Gothic"/>
        </w:rPr>
        <w:t>eg</w:t>
      </w:r>
      <w:proofErr w:type="spellEnd"/>
      <w:r>
        <w:rPr>
          <w:rFonts w:ascii="Century Gothic" w:hAnsi="Century Gothic"/>
        </w:rPr>
        <w:t>: school bus drivers) have a responsibility to:</w:t>
      </w:r>
    </w:p>
    <w:p w14:paraId="3F659214" w14:textId="15DC67ED" w:rsidR="00671E08" w:rsidRPr="00671E08" w:rsidRDefault="00671E08" w:rsidP="00671E08">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m</w:t>
      </w:r>
      <w:r w:rsidRPr="00671E08">
        <w:rPr>
          <w:rFonts w:ascii="Century Gothic" w:eastAsia="Calibri" w:hAnsi="Century Gothic" w:cs="Arial"/>
          <w:b w:val="0"/>
          <w:lang w:val="en-AU" w:bidi="ar-SA"/>
        </w:rPr>
        <w:t>odel and promote positive relationship</w:t>
      </w:r>
      <w:r>
        <w:rPr>
          <w:rFonts w:ascii="Century Gothic" w:eastAsia="Calibri" w:hAnsi="Century Gothic" w:cs="Arial"/>
          <w:b w:val="0"/>
          <w:lang w:val="en-AU" w:bidi="ar-SA"/>
        </w:rPr>
        <w:t>s</w:t>
      </w:r>
      <w:r w:rsidRPr="00671E08">
        <w:rPr>
          <w:rFonts w:ascii="Century Gothic" w:eastAsia="Calibri" w:hAnsi="Century Gothic" w:cs="Arial"/>
          <w:b w:val="0"/>
          <w:lang w:val="en-AU" w:bidi="ar-SA"/>
        </w:rPr>
        <w:t xml:space="preserve"> that respect and accept individual differences and diversity within the school community</w:t>
      </w:r>
    </w:p>
    <w:p w14:paraId="05409CD3" w14:textId="5E30BB59" w:rsidR="00671E08" w:rsidRPr="00671E08" w:rsidRDefault="00671E08" w:rsidP="00671E08">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s</w:t>
      </w:r>
      <w:r w:rsidRPr="00671E08">
        <w:rPr>
          <w:rFonts w:ascii="Century Gothic" w:eastAsia="Calibri" w:hAnsi="Century Gothic" w:cs="Arial"/>
          <w:b w:val="0"/>
          <w:lang w:val="en-AU" w:bidi="ar-SA"/>
        </w:rPr>
        <w:t>upport the school’s Anti-Bullying Plan through words and actions</w:t>
      </w:r>
    </w:p>
    <w:p w14:paraId="2FBFF45F" w14:textId="3991660F" w:rsidR="00671E08" w:rsidRPr="00671E08" w:rsidRDefault="00671E08" w:rsidP="00671E08">
      <w:pPr>
        <w:pStyle w:val="ASRinsertname"/>
        <w:numPr>
          <w:ilvl w:val="0"/>
          <w:numId w:val="29"/>
        </w:numPr>
        <w:shd w:val="clear" w:color="auto" w:fill="FFFFFF"/>
        <w:spacing w:line="240" w:lineRule="auto"/>
        <w:rPr>
          <w:rFonts w:ascii="Century Gothic" w:eastAsia="Calibri" w:hAnsi="Century Gothic" w:cs="Arial"/>
          <w:b w:val="0"/>
          <w:lang w:val="en-AU" w:bidi="ar-SA"/>
        </w:rPr>
      </w:pPr>
      <w:proofErr w:type="gramStart"/>
      <w:r w:rsidRPr="00671E08">
        <w:rPr>
          <w:rFonts w:ascii="Century Gothic" w:eastAsia="Calibri" w:hAnsi="Century Gothic" w:cs="Arial"/>
          <w:b w:val="0"/>
          <w:lang w:val="en-AU" w:bidi="ar-SA"/>
        </w:rPr>
        <w:t>Works collaboratively with the school to resolve incidents of bullying when they occur.</w:t>
      </w:r>
      <w:proofErr w:type="gramEnd"/>
    </w:p>
    <w:p w14:paraId="41ED8CC3" w14:textId="77777777" w:rsidR="00391A62" w:rsidRDefault="00391A62" w:rsidP="00606E7D">
      <w:pPr>
        <w:widowControl w:val="0"/>
        <w:autoSpaceDE w:val="0"/>
        <w:autoSpaceDN w:val="0"/>
        <w:adjustRightInd w:val="0"/>
        <w:spacing w:after="300"/>
        <w:ind w:left="360"/>
        <w:jc w:val="both"/>
        <w:rPr>
          <w:rFonts w:ascii="Century Gothic" w:hAnsi="Century Gothic"/>
          <w:bCs/>
          <w:color w:val="943634" w:themeColor="accent2" w:themeShade="BF"/>
          <w:sz w:val="40"/>
        </w:rPr>
      </w:pPr>
    </w:p>
    <w:p w14:paraId="513DFC77" w14:textId="77777777" w:rsidR="00391A62" w:rsidRDefault="00391A62" w:rsidP="00606E7D">
      <w:pPr>
        <w:widowControl w:val="0"/>
        <w:autoSpaceDE w:val="0"/>
        <w:autoSpaceDN w:val="0"/>
        <w:adjustRightInd w:val="0"/>
        <w:spacing w:after="300"/>
        <w:ind w:left="360"/>
        <w:jc w:val="both"/>
        <w:rPr>
          <w:rFonts w:ascii="Century Gothic" w:hAnsi="Century Gothic"/>
          <w:bCs/>
          <w:color w:val="943634" w:themeColor="accent2" w:themeShade="BF"/>
          <w:sz w:val="40"/>
        </w:rPr>
      </w:pPr>
    </w:p>
    <w:p w14:paraId="065E44E6" w14:textId="77777777" w:rsidR="001745A0" w:rsidRPr="00FC478A" w:rsidRDefault="001745A0" w:rsidP="001745A0">
      <w:pPr>
        <w:rPr>
          <w:rFonts w:ascii="Century Gothic" w:hAnsi="Century Gothic"/>
          <w:bCs/>
          <w:color w:val="943634" w:themeColor="accent2" w:themeShade="BF"/>
          <w:sz w:val="40"/>
        </w:rPr>
      </w:pPr>
      <w:r>
        <w:rPr>
          <w:rFonts w:ascii="Century Gothic" w:hAnsi="Century Gothic"/>
          <w:bCs/>
          <w:color w:val="943634" w:themeColor="accent2" w:themeShade="BF"/>
          <w:sz w:val="40"/>
        </w:rPr>
        <w:lastRenderedPageBreak/>
        <w:t>Is my child is being bullied?</w:t>
      </w:r>
    </w:p>
    <w:p w14:paraId="6985D836" w14:textId="77777777" w:rsidR="001745A0" w:rsidRPr="00FC478A" w:rsidRDefault="001745A0" w:rsidP="001745A0">
      <w:pPr>
        <w:rPr>
          <w:rFonts w:ascii="Century Gothic" w:hAnsi="Century Gothic" w:cs="Arial"/>
        </w:rPr>
      </w:pPr>
      <w:r>
        <w:rPr>
          <w:rFonts w:ascii="Century Gothic" w:hAnsi="Century Gothic" w:cs="Arial"/>
        </w:rPr>
        <w:t>Signs that a child is being bullied might include</w:t>
      </w:r>
      <w:r w:rsidRPr="00FC478A">
        <w:rPr>
          <w:rFonts w:ascii="Century Gothic" w:hAnsi="Century Gothic" w:cs="Arial"/>
        </w:rPr>
        <w:t>:</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6288"/>
      </w:tblGrid>
      <w:tr w:rsidR="001745A0" w:rsidRPr="00FC478A" w14:paraId="0380544F" w14:textId="77777777" w:rsidTr="001745A0">
        <w:trPr>
          <w:trHeight w:val="923"/>
        </w:trPr>
        <w:tc>
          <w:tcPr>
            <w:tcW w:w="1475" w:type="dxa"/>
          </w:tcPr>
          <w:p w14:paraId="4EC47359" w14:textId="77777777" w:rsidR="001745A0" w:rsidRPr="00FC478A" w:rsidRDefault="001745A0" w:rsidP="001745A0">
            <w:pPr>
              <w:rPr>
                <w:rFonts w:ascii="Century Gothic" w:hAnsi="Century Gothic" w:cs="Arial"/>
              </w:rPr>
            </w:pPr>
            <w:r w:rsidRPr="00FC478A">
              <w:rPr>
                <w:rFonts w:ascii="Century Gothic" w:hAnsi="Century Gothic" w:cs="Arial"/>
              </w:rPr>
              <w:t>Emotional</w:t>
            </w:r>
          </w:p>
        </w:tc>
        <w:tc>
          <w:tcPr>
            <w:tcW w:w="6288" w:type="dxa"/>
          </w:tcPr>
          <w:p w14:paraId="6189EE1A" w14:textId="77777777" w:rsidR="001745A0" w:rsidRPr="00FC478A" w:rsidRDefault="001745A0" w:rsidP="001745A0">
            <w:pPr>
              <w:rPr>
                <w:rFonts w:ascii="Century Gothic" w:hAnsi="Century Gothic" w:cs="Arial"/>
              </w:rPr>
            </w:pPr>
            <w:r>
              <w:rPr>
                <w:rFonts w:ascii="Century Gothic" w:hAnsi="Century Gothic" w:cs="Arial"/>
              </w:rPr>
              <w:t>P</w:t>
            </w:r>
            <w:r w:rsidRPr="00FC478A">
              <w:rPr>
                <w:rFonts w:ascii="Century Gothic" w:hAnsi="Century Gothic" w:cs="Arial"/>
              </w:rPr>
              <w:t>ersonality changes, mood swings, sleep disturbance, insomnia, nightmares, depression, frequent tears, eating disorders – over/under eating</w:t>
            </w:r>
          </w:p>
        </w:tc>
      </w:tr>
      <w:tr w:rsidR="001745A0" w:rsidRPr="00FC478A" w14:paraId="3DE4020C" w14:textId="77777777" w:rsidTr="001745A0">
        <w:tc>
          <w:tcPr>
            <w:tcW w:w="1475" w:type="dxa"/>
          </w:tcPr>
          <w:p w14:paraId="6D2F0DA6" w14:textId="77777777" w:rsidR="001745A0" w:rsidRPr="00FC478A" w:rsidRDefault="001745A0" w:rsidP="001745A0">
            <w:pPr>
              <w:rPr>
                <w:rFonts w:ascii="Century Gothic" w:hAnsi="Century Gothic" w:cs="Arial"/>
              </w:rPr>
            </w:pPr>
            <w:r w:rsidRPr="00FC478A">
              <w:rPr>
                <w:rFonts w:ascii="Century Gothic" w:hAnsi="Century Gothic" w:cs="Arial"/>
              </w:rPr>
              <w:t>Physical</w:t>
            </w:r>
          </w:p>
        </w:tc>
        <w:tc>
          <w:tcPr>
            <w:tcW w:w="6288" w:type="dxa"/>
          </w:tcPr>
          <w:p w14:paraId="412B86ED" w14:textId="77777777" w:rsidR="001745A0" w:rsidRPr="00FC478A" w:rsidRDefault="001745A0" w:rsidP="001745A0">
            <w:pPr>
              <w:rPr>
                <w:rFonts w:ascii="Century Gothic" w:hAnsi="Century Gothic" w:cs="Arial"/>
              </w:rPr>
            </w:pPr>
            <w:r>
              <w:rPr>
                <w:rFonts w:ascii="Century Gothic" w:hAnsi="Century Gothic" w:cs="Arial"/>
              </w:rPr>
              <w:t>S</w:t>
            </w:r>
            <w:r w:rsidRPr="00FC478A">
              <w:rPr>
                <w:rFonts w:ascii="Century Gothic" w:hAnsi="Century Gothic" w:cs="Arial"/>
              </w:rPr>
              <w:t>igns of torn clothing, unexplained injury, psychosomatic symptoms (headaches, stomach aches, nausea), negative body language, nervous habits</w:t>
            </w:r>
          </w:p>
        </w:tc>
      </w:tr>
      <w:tr w:rsidR="001745A0" w:rsidRPr="00FC478A" w14:paraId="186B9C9A" w14:textId="77777777" w:rsidTr="001745A0">
        <w:tc>
          <w:tcPr>
            <w:tcW w:w="1475" w:type="dxa"/>
          </w:tcPr>
          <w:p w14:paraId="6F2F58EE" w14:textId="77777777" w:rsidR="001745A0" w:rsidRPr="00FC478A" w:rsidRDefault="001745A0" w:rsidP="001745A0">
            <w:pPr>
              <w:rPr>
                <w:rFonts w:ascii="Century Gothic" w:hAnsi="Century Gothic" w:cs="Arial"/>
              </w:rPr>
            </w:pPr>
            <w:r w:rsidRPr="00FC478A">
              <w:rPr>
                <w:rFonts w:ascii="Century Gothic" w:hAnsi="Century Gothic" w:cs="Arial"/>
              </w:rPr>
              <w:t>Social</w:t>
            </w:r>
          </w:p>
        </w:tc>
        <w:tc>
          <w:tcPr>
            <w:tcW w:w="6288" w:type="dxa"/>
          </w:tcPr>
          <w:p w14:paraId="067382BF" w14:textId="77777777" w:rsidR="001745A0" w:rsidRPr="00FC478A" w:rsidRDefault="001745A0" w:rsidP="001745A0">
            <w:pPr>
              <w:rPr>
                <w:rFonts w:ascii="Century Gothic" w:hAnsi="Century Gothic" w:cs="Arial"/>
              </w:rPr>
            </w:pPr>
            <w:r>
              <w:rPr>
                <w:rFonts w:ascii="Century Gothic" w:hAnsi="Century Gothic" w:cs="Arial"/>
              </w:rPr>
              <w:t>L</w:t>
            </w:r>
            <w:r w:rsidRPr="00FC478A">
              <w:rPr>
                <w:rFonts w:ascii="Century Gothic" w:hAnsi="Century Gothic" w:cs="Arial"/>
              </w:rPr>
              <w:t>oss of confidence,  withdrawal from friends, increased sibling rivalry</w:t>
            </w:r>
          </w:p>
        </w:tc>
      </w:tr>
      <w:tr w:rsidR="001745A0" w:rsidRPr="00FC478A" w14:paraId="01146E94" w14:textId="77777777" w:rsidTr="001745A0">
        <w:tc>
          <w:tcPr>
            <w:tcW w:w="1475" w:type="dxa"/>
          </w:tcPr>
          <w:p w14:paraId="736370CC" w14:textId="77777777" w:rsidR="001745A0" w:rsidRPr="00FC478A" w:rsidRDefault="001745A0" w:rsidP="001745A0">
            <w:pPr>
              <w:rPr>
                <w:rFonts w:ascii="Century Gothic" w:hAnsi="Century Gothic" w:cs="Arial"/>
              </w:rPr>
            </w:pPr>
            <w:r w:rsidRPr="00FC478A">
              <w:rPr>
                <w:rFonts w:ascii="Century Gothic" w:hAnsi="Century Gothic" w:cs="Arial"/>
              </w:rPr>
              <w:t>Behavioural</w:t>
            </w:r>
          </w:p>
        </w:tc>
        <w:tc>
          <w:tcPr>
            <w:tcW w:w="6288" w:type="dxa"/>
          </w:tcPr>
          <w:p w14:paraId="48EB2C6F" w14:textId="77777777" w:rsidR="001745A0" w:rsidRPr="00FC478A" w:rsidRDefault="001745A0" w:rsidP="001745A0">
            <w:pPr>
              <w:rPr>
                <w:rFonts w:ascii="Century Gothic" w:hAnsi="Century Gothic" w:cs="Arial"/>
              </w:rPr>
            </w:pPr>
            <w:r>
              <w:rPr>
                <w:rFonts w:ascii="Century Gothic" w:hAnsi="Century Gothic" w:cs="Arial"/>
              </w:rPr>
              <w:t>O</w:t>
            </w:r>
            <w:r w:rsidRPr="00FC478A">
              <w:rPr>
                <w:rFonts w:ascii="Century Gothic" w:hAnsi="Century Gothic" w:cs="Arial"/>
              </w:rPr>
              <w:t>utbursts of temper, mood swings, problematic behaviour</w:t>
            </w:r>
          </w:p>
        </w:tc>
      </w:tr>
      <w:tr w:rsidR="001745A0" w:rsidRPr="00FC478A" w14:paraId="35EA55F8" w14:textId="77777777" w:rsidTr="001745A0">
        <w:tc>
          <w:tcPr>
            <w:tcW w:w="1475" w:type="dxa"/>
          </w:tcPr>
          <w:p w14:paraId="07E2C57D" w14:textId="77777777" w:rsidR="001745A0" w:rsidRPr="00FC478A" w:rsidRDefault="001745A0" w:rsidP="001745A0">
            <w:pPr>
              <w:rPr>
                <w:rFonts w:ascii="Century Gothic" w:hAnsi="Century Gothic" w:cs="Arial"/>
              </w:rPr>
            </w:pPr>
            <w:r w:rsidRPr="00FC478A">
              <w:rPr>
                <w:rFonts w:ascii="Century Gothic" w:hAnsi="Century Gothic" w:cs="Arial"/>
              </w:rPr>
              <w:t>School</w:t>
            </w:r>
          </w:p>
        </w:tc>
        <w:tc>
          <w:tcPr>
            <w:tcW w:w="6288" w:type="dxa"/>
          </w:tcPr>
          <w:p w14:paraId="21BEF5D9" w14:textId="77777777" w:rsidR="001745A0" w:rsidRPr="00FC478A" w:rsidRDefault="001745A0" w:rsidP="001745A0">
            <w:pPr>
              <w:rPr>
                <w:rFonts w:ascii="Century Gothic" w:hAnsi="Century Gothic" w:cs="Arial"/>
              </w:rPr>
            </w:pPr>
            <w:r>
              <w:rPr>
                <w:rFonts w:ascii="Century Gothic" w:hAnsi="Century Gothic" w:cs="Arial"/>
              </w:rPr>
              <w:t>U</w:t>
            </w:r>
            <w:r w:rsidRPr="00FC478A">
              <w:rPr>
                <w:rFonts w:ascii="Century Gothic" w:hAnsi="Century Gothic" w:cs="Arial"/>
              </w:rPr>
              <w:t xml:space="preserve">nwillingness to go to school, requesting changes to transport, decline in work standards </w:t>
            </w:r>
          </w:p>
        </w:tc>
      </w:tr>
      <w:tr w:rsidR="001745A0" w:rsidRPr="00FC478A" w14:paraId="7E2A57A2" w14:textId="77777777" w:rsidTr="001745A0">
        <w:trPr>
          <w:trHeight w:val="789"/>
        </w:trPr>
        <w:tc>
          <w:tcPr>
            <w:tcW w:w="1475" w:type="dxa"/>
          </w:tcPr>
          <w:p w14:paraId="79F0DBE7" w14:textId="77777777" w:rsidR="001745A0" w:rsidRPr="00FC478A" w:rsidRDefault="001745A0" w:rsidP="001745A0">
            <w:pPr>
              <w:rPr>
                <w:rFonts w:ascii="Century Gothic" w:hAnsi="Century Gothic" w:cs="Arial"/>
              </w:rPr>
            </w:pPr>
            <w:r w:rsidRPr="00FC478A">
              <w:rPr>
                <w:rFonts w:ascii="Century Gothic" w:hAnsi="Century Gothic" w:cs="Arial"/>
              </w:rPr>
              <w:t>Home</w:t>
            </w:r>
          </w:p>
        </w:tc>
        <w:tc>
          <w:tcPr>
            <w:tcW w:w="6288" w:type="dxa"/>
          </w:tcPr>
          <w:p w14:paraId="2831161E" w14:textId="77777777" w:rsidR="001745A0" w:rsidRPr="00FC478A" w:rsidRDefault="001745A0" w:rsidP="001745A0">
            <w:pPr>
              <w:rPr>
                <w:rFonts w:ascii="Century Gothic" w:hAnsi="Century Gothic" w:cs="Arial"/>
              </w:rPr>
            </w:pPr>
            <w:r>
              <w:rPr>
                <w:rFonts w:ascii="Century Gothic" w:hAnsi="Century Gothic" w:cs="Arial"/>
              </w:rPr>
              <w:t>U</w:t>
            </w:r>
            <w:r w:rsidRPr="00FC478A">
              <w:rPr>
                <w:rFonts w:ascii="Century Gothic" w:hAnsi="Century Gothic" w:cs="Arial"/>
              </w:rPr>
              <w:t>nwillingness to leave the house, withdrawa</w:t>
            </w:r>
            <w:r>
              <w:rPr>
                <w:rFonts w:ascii="Century Gothic" w:hAnsi="Century Gothic" w:cs="Arial"/>
              </w:rPr>
              <w:t xml:space="preserve">l from family members, angry </w:t>
            </w:r>
            <w:r w:rsidRPr="00FC478A">
              <w:rPr>
                <w:rFonts w:ascii="Century Gothic" w:hAnsi="Century Gothic" w:cs="Arial"/>
              </w:rPr>
              <w:t>behaviour towards parents and/or siblings, demand for extra money for school</w:t>
            </w:r>
          </w:p>
        </w:tc>
      </w:tr>
      <w:tr w:rsidR="001745A0" w:rsidRPr="00FC478A" w14:paraId="62251777" w14:textId="77777777" w:rsidTr="001745A0">
        <w:tc>
          <w:tcPr>
            <w:tcW w:w="1475" w:type="dxa"/>
          </w:tcPr>
          <w:p w14:paraId="3970E0C8" w14:textId="77777777" w:rsidR="001745A0" w:rsidRPr="00FC478A" w:rsidRDefault="001745A0" w:rsidP="001745A0">
            <w:pPr>
              <w:rPr>
                <w:rFonts w:ascii="Century Gothic" w:hAnsi="Century Gothic" w:cs="Arial"/>
              </w:rPr>
            </w:pPr>
            <w:r w:rsidRPr="00FC478A">
              <w:rPr>
                <w:rFonts w:ascii="Century Gothic" w:hAnsi="Century Gothic" w:cs="Arial"/>
              </w:rPr>
              <w:t>Community</w:t>
            </w:r>
          </w:p>
        </w:tc>
        <w:tc>
          <w:tcPr>
            <w:tcW w:w="6288" w:type="dxa"/>
          </w:tcPr>
          <w:p w14:paraId="3A6C271B" w14:textId="77777777" w:rsidR="001745A0" w:rsidRPr="00FC478A" w:rsidRDefault="001745A0" w:rsidP="001745A0">
            <w:pPr>
              <w:rPr>
                <w:rFonts w:ascii="Century Gothic" w:hAnsi="Century Gothic" w:cs="Arial"/>
              </w:rPr>
            </w:pPr>
            <w:r>
              <w:rPr>
                <w:rFonts w:ascii="Century Gothic" w:hAnsi="Century Gothic" w:cs="Arial"/>
              </w:rPr>
              <w:t>U</w:t>
            </w:r>
            <w:r w:rsidRPr="00FC478A">
              <w:rPr>
                <w:rFonts w:ascii="Century Gothic" w:hAnsi="Century Gothic" w:cs="Arial"/>
              </w:rPr>
              <w:t>nwillingness to be out in community or to participate in social events</w:t>
            </w:r>
            <w:r>
              <w:rPr>
                <w:rFonts w:ascii="Century Gothic" w:hAnsi="Century Gothic" w:cs="Arial"/>
              </w:rPr>
              <w:t>.</w:t>
            </w:r>
          </w:p>
        </w:tc>
      </w:tr>
    </w:tbl>
    <w:p w14:paraId="44021635" w14:textId="77777777" w:rsidR="001745A0" w:rsidRDefault="006613A1" w:rsidP="001745A0">
      <w:pPr>
        <w:jc w:val="both"/>
        <w:rPr>
          <w:rFonts w:ascii="Century Gothic" w:hAnsi="Century Gothic" w:cs="Verdana"/>
          <w:color w:val="262626"/>
          <w:lang w:eastAsia="ja-JP"/>
        </w:rPr>
      </w:pPr>
      <w:r>
        <w:rPr>
          <w:rFonts w:cs="Arial"/>
          <w:b/>
          <w:noProof/>
          <w:sz w:val="40"/>
          <w:szCs w:val="40"/>
          <w:lang w:val="en-AU" w:eastAsia="en-AU" w:bidi="ar-SA"/>
        </w:rPr>
        <mc:AlternateContent>
          <mc:Choice Requires="wps">
            <w:drawing>
              <wp:anchor distT="0" distB="0" distL="114300" distR="114300" simplePos="0" relativeHeight="251715584" behindDoc="0" locked="0" layoutInCell="1" allowOverlap="1" wp14:anchorId="4E2DB618" wp14:editId="4AAFA4B7">
                <wp:simplePos x="0" y="0"/>
                <wp:positionH relativeFrom="page">
                  <wp:posOffset>5626100</wp:posOffset>
                </wp:positionH>
                <wp:positionV relativeFrom="page">
                  <wp:posOffset>5829300</wp:posOffset>
                </wp:positionV>
                <wp:extent cx="4959350" cy="1371600"/>
                <wp:effectExtent l="0" t="0" r="0" b="0"/>
                <wp:wrapTight wrapText="bothSides">
                  <wp:wrapPolygon edited="0">
                    <wp:start x="111" y="0"/>
                    <wp:lineTo x="111" y="21200"/>
                    <wp:lineTo x="21351" y="21200"/>
                    <wp:lineTo x="21351" y="0"/>
                    <wp:lineTo x="111" y="0"/>
                  </wp:wrapPolygon>
                </wp:wrapTight>
                <wp:docPr id="24" name="Text Box 24"/>
                <wp:cNvGraphicFramePr/>
                <a:graphic xmlns:a="http://schemas.openxmlformats.org/drawingml/2006/main">
                  <a:graphicData uri="http://schemas.microsoft.com/office/word/2010/wordprocessingShape">
                    <wps:wsp>
                      <wps:cNvSpPr txBox="1"/>
                      <wps:spPr>
                        <a:xfrm>
                          <a:off x="0" y="0"/>
                          <a:ext cx="495935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4D9BF1" w14:textId="77777777" w:rsidR="00FB4836" w:rsidRDefault="00FB4836" w:rsidP="006613A1">
                            <w:pPr>
                              <w:spacing w:after="0"/>
                              <w:rPr>
                                <w:rFonts w:ascii="Century Gothic" w:hAnsi="Century Gothic"/>
                                <w:i/>
                              </w:rPr>
                            </w:pPr>
                            <w:r w:rsidRPr="00A51BF3">
                              <w:rPr>
                                <w:rFonts w:ascii="Century Gothic" w:hAnsi="Century Gothic"/>
                                <w:i/>
                              </w:rPr>
                              <w:t xml:space="preserve">I have been bullied </w:t>
                            </w:r>
                            <w:r>
                              <w:rPr>
                                <w:rFonts w:ascii="Century Gothic" w:hAnsi="Century Gothic"/>
                                <w:i/>
                              </w:rPr>
                              <w:t>before, so I know how it feels. I</w:t>
                            </w:r>
                            <w:r w:rsidRPr="00A51BF3">
                              <w:rPr>
                                <w:rFonts w:ascii="Century Gothic" w:hAnsi="Century Gothic"/>
                                <w:i/>
                              </w:rPr>
                              <w:t xml:space="preserve">t feels like you’re younger and less capable. It hurts, but </w:t>
                            </w:r>
                            <w:proofErr w:type="spellStart"/>
                            <w:r w:rsidRPr="00A51BF3">
                              <w:rPr>
                                <w:rFonts w:ascii="Century Gothic" w:hAnsi="Century Gothic"/>
                                <w:i/>
                              </w:rPr>
                              <w:t>Ms</w:t>
                            </w:r>
                            <w:proofErr w:type="spellEnd"/>
                            <w:r w:rsidRPr="00A51BF3">
                              <w:rPr>
                                <w:rFonts w:ascii="Century Gothic" w:hAnsi="Century Gothic"/>
                                <w:i/>
                              </w:rPr>
                              <w:t xml:space="preserve"> Sawyer taught us to stay strong and ignore bullies and they will stop. I did. I fought back and didn’t let them get to me. Now I am bully-free but if another bully tries to get to me, I will not hesitate to stop it</w:t>
                            </w:r>
                            <w:r>
                              <w:rPr>
                                <w:rFonts w:ascii="Century Gothic" w:hAnsi="Century Gothic"/>
                                <w:i/>
                              </w:rPr>
                              <w:t>.</w:t>
                            </w:r>
                            <w:r w:rsidRPr="00A51BF3">
                              <w:rPr>
                                <w:rFonts w:ascii="Century Gothic" w:hAnsi="Century Gothic"/>
                                <w:i/>
                              </w:rPr>
                              <w:t xml:space="preserve"> </w:t>
                            </w:r>
                          </w:p>
                          <w:p w14:paraId="58643F7F" w14:textId="77777777" w:rsidR="00FB4836" w:rsidRPr="00A51BF3" w:rsidRDefault="00FB4836" w:rsidP="006613A1">
                            <w:pPr>
                              <w:spacing w:after="0"/>
                              <w:rPr>
                                <w:rFonts w:ascii="Century Gothic" w:hAnsi="Century Gothic"/>
                                <w:i/>
                              </w:rPr>
                            </w:pPr>
                            <w:r>
                              <w:rPr>
                                <w:rFonts w:ascii="Century Gothic" w:hAnsi="Century Gothic"/>
                                <w:i/>
                              </w:rPr>
                              <w:t>Lucy, 11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left:0;text-align:left;margin-left:443pt;margin-top:459pt;width:390.5pt;height:10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" filled="f" stroked="f">
                <v:textbox>
                  <w:txbxContent>
                    <w:p w14:paraId="4C4D9BF1" w14:textId="77777777" w:rsidR="00FB4836" w:rsidRDefault="00FB4836" w:rsidP="006613A1">
                      <w:pPr>
                        <w:spacing w:after="0"/>
                        <w:rPr>
                          <w:rFonts w:ascii="Century Gothic" w:hAnsi="Century Gothic"/>
                          <w:i/>
                        </w:rPr>
                      </w:pPr>
                      <w:r w:rsidRPr="00A51BF3">
                        <w:rPr>
                          <w:rFonts w:ascii="Century Gothic" w:hAnsi="Century Gothic"/>
                          <w:i/>
                        </w:rPr>
                        <w:t xml:space="preserve">I have been bullied </w:t>
                      </w:r>
                      <w:r>
                        <w:rPr>
                          <w:rFonts w:ascii="Century Gothic" w:hAnsi="Century Gothic"/>
                          <w:i/>
                        </w:rPr>
                        <w:t>before, so I know how it feels. I</w:t>
                      </w:r>
                      <w:r w:rsidRPr="00A51BF3">
                        <w:rPr>
                          <w:rFonts w:ascii="Century Gothic" w:hAnsi="Century Gothic"/>
                          <w:i/>
                        </w:rPr>
                        <w:t xml:space="preserve">t feels like you’re younger and less capable. It hurts, but </w:t>
                      </w:r>
                      <w:proofErr w:type="spellStart"/>
                      <w:r w:rsidRPr="00A51BF3">
                        <w:rPr>
                          <w:rFonts w:ascii="Century Gothic" w:hAnsi="Century Gothic"/>
                          <w:i/>
                        </w:rPr>
                        <w:t>Ms</w:t>
                      </w:r>
                      <w:proofErr w:type="spellEnd"/>
                      <w:r w:rsidRPr="00A51BF3">
                        <w:rPr>
                          <w:rFonts w:ascii="Century Gothic" w:hAnsi="Century Gothic"/>
                          <w:i/>
                        </w:rPr>
                        <w:t xml:space="preserve"> Sawyer taught us to stay strong and ignore bullies and they will stop. I did. I fought back and didn’t let them get to me. Now I am bully-free but if another bully tries to get to me, I will not hesitate to stop it</w:t>
                      </w:r>
                      <w:r>
                        <w:rPr>
                          <w:rFonts w:ascii="Century Gothic" w:hAnsi="Century Gothic"/>
                          <w:i/>
                        </w:rPr>
                        <w:t>.</w:t>
                      </w:r>
                      <w:r w:rsidRPr="00A51BF3">
                        <w:rPr>
                          <w:rFonts w:ascii="Century Gothic" w:hAnsi="Century Gothic"/>
                          <w:i/>
                        </w:rPr>
                        <w:t xml:space="preserve"> </w:t>
                      </w:r>
                    </w:p>
                    <w:p w14:paraId="58643F7F" w14:textId="77777777" w:rsidR="00FB4836" w:rsidRPr="00A51BF3" w:rsidRDefault="00FB4836" w:rsidP="006613A1">
                      <w:pPr>
                        <w:spacing w:after="0"/>
                        <w:rPr>
                          <w:rFonts w:ascii="Century Gothic" w:hAnsi="Century Gothic"/>
                          <w:i/>
                        </w:rPr>
                      </w:pPr>
                      <w:r>
                        <w:rPr>
                          <w:rFonts w:ascii="Century Gothic" w:hAnsi="Century Gothic"/>
                          <w:i/>
                        </w:rPr>
                        <w:t>Lucy, 11 years</w:t>
                      </w:r>
                    </w:p>
                  </w:txbxContent>
                </v:textbox>
                <w10:wrap type="tight" anchorx="page" anchory="page"/>
              </v:shape>
            </w:pict>
          </mc:Fallback>
        </mc:AlternateContent>
      </w:r>
    </w:p>
    <w:p w14:paraId="1F1AD143" w14:textId="2FE4E7FC" w:rsidR="001745A0" w:rsidRDefault="001745A0" w:rsidP="001745A0">
      <w:pPr>
        <w:jc w:val="both"/>
        <w:rPr>
          <w:rFonts w:ascii="Century Gothic" w:hAnsi="Century Gothic" w:cs="Verdana"/>
          <w:color w:val="262626"/>
          <w:lang w:eastAsia="ja-JP"/>
        </w:rPr>
      </w:pPr>
      <w:r>
        <w:rPr>
          <w:rFonts w:ascii="Century Gothic" w:hAnsi="Century Gothic" w:cs="Verdana"/>
          <w:color w:val="262626"/>
          <w:lang w:eastAsia="ja-JP"/>
        </w:rPr>
        <w:t>Ask your child’s teacher.</w:t>
      </w:r>
      <w:r w:rsidRPr="00083D29">
        <w:rPr>
          <w:rFonts w:ascii="Century Gothic" w:hAnsi="Century Gothic" w:cs="Verdana"/>
          <w:color w:val="262626"/>
          <w:lang w:eastAsia="ja-JP"/>
        </w:rPr>
        <w:t xml:space="preserve"> </w:t>
      </w:r>
      <w:r w:rsidR="00AB71AE">
        <w:rPr>
          <w:rFonts w:ascii="Century Gothic" w:hAnsi="Century Gothic" w:cs="Verdana"/>
          <w:color w:val="262626"/>
          <w:lang w:eastAsia="ja-JP"/>
        </w:rPr>
        <w:t xml:space="preserve">Share your concerns. </w:t>
      </w:r>
      <w:proofErr w:type="spellStart"/>
      <w:r w:rsidR="00AB71AE">
        <w:rPr>
          <w:rFonts w:ascii="Century Gothic" w:hAnsi="Century Gothic" w:cs="Verdana"/>
          <w:color w:val="262626"/>
          <w:lang w:eastAsia="ja-JP"/>
        </w:rPr>
        <w:t>T</w:t>
      </w:r>
      <w:r>
        <w:rPr>
          <w:rFonts w:ascii="Century Gothic" w:hAnsi="Century Gothic" w:cs="Verdana"/>
          <w:color w:val="262626"/>
          <w:lang w:eastAsia="ja-JP"/>
        </w:rPr>
        <w:t>e</w:t>
      </w:r>
      <w:r w:rsidR="009E6324">
        <w:rPr>
          <w:rFonts w:ascii="Century Gothic" w:hAnsi="Century Gothic" w:cs="Verdana"/>
          <w:color w:val="262626"/>
          <w:lang w:eastAsia="ja-JP"/>
        </w:rPr>
        <w:t>`</w:t>
      </w:r>
      <w:r>
        <w:rPr>
          <w:rFonts w:ascii="Century Gothic" w:hAnsi="Century Gothic" w:cs="Verdana"/>
          <w:color w:val="262626"/>
          <w:lang w:eastAsia="ja-JP"/>
        </w:rPr>
        <w:t>achers</w:t>
      </w:r>
      <w:proofErr w:type="spellEnd"/>
      <w:r>
        <w:rPr>
          <w:rFonts w:ascii="Century Gothic" w:hAnsi="Century Gothic" w:cs="Verdana"/>
          <w:color w:val="262626"/>
          <w:lang w:eastAsia="ja-JP"/>
        </w:rPr>
        <w:t xml:space="preserve"> observe your child and how they interact with others 5 days/week for 40 weeks of the year. They k</w:t>
      </w:r>
      <w:r w:rsidR="00D05E86">
        <w:rPr>
          <w:rFonts w:ascii="Century Gothic" w:hAnsi="Century Gothic" w:cs="Verdana"/>
          <w:color w:val="262626"/>
          <w:lang w:eastAsia="ja-JP"/>
        </w:rPr>
        <w:t xml:space="preserve">now them well, but are </w:t>
      </w:r>
      <w:r>
        <w:rPr>
          <w:rFonts w:ascii="Century Gothic" w:hAnsi="Century Gothic" w:cs="Verdana"/>
          <w:color w:val="262626"/>
          <w:lang w:eastAsia="ja-JP"/>
        </w:rPr>
        <w:t>eager to learn from you, your child’s first teacher. When teacher</w:t>
      </w:r>
      <w:r w:rsidR="00D05E86">
        <w:rPr>
          <w:rFonts w:ascii="Century Gothic" w:hAnsi="Century Gothic" w:cs="Verdana"/>
          <w:color w:val="262626"/>
          <w:lang w:eastAsia="ja-JP"/>
        </w:rPr>
        <w:t>s</w:t>
      </w:r>
      <w:r>
        <w:rPr>
          <w:rFonts w:ascii="Century Gothic" w:hAnsi="Century Gothic" w:cs="Verdana"/>
          <w:color w:val="262626"/>
          <w:lang w:eastAsia="ja-JP"/>
        </w:rPr>
        <w:t xml:space="preserve"> and parent</w:t>
      </w:r>
      <w:r w:rsidR="00D05E86">
        <w:rPr>
          <w:rFonts w:ascii="Century Gothic" w:hAnsi="Century Gothic" w:cs="Verdana"/>
          <w:color w:val="262626"/>
          <w:lang w:eastAsia="ja-JP"/>
        </w:rPr>
        <w:t>s</w:t>
      </w:r>
      <w:r>
        <w:rPr>
          <w:rFonts w:ascii="Century Gothic" w:hAnsi="Century Gothic" w:cs="Verdana"/>
          <w:color w:val="262626"/>
          <w:lang w:eastAsia="ja-JP"/>
        </w:rPr>
        <w:t xml:space="preserve"> work together, it is easier to form a balanced view.</w:t>
      </w:r>
    </w:p>
    <w:p w14:paraId="62DAC14B" w14:textId="77777777" w:rsidR="00A25732" w:rsidRDefault="00A25732" w:rsidP="00A25732">
      <w:pPr>
        <w:rPr>
          <w:rFonts w:ascii="Century Gothic" w:hAnsi="Century Gothic"/>
          <w:bCs/>
          <w:color w:val="943634" w:themeColor="accent2" w:themeShade="BF"/>
          <w:sz w:val="40"/>
        </w:rPr>
      </w:pPr>
      <w:r>
        <w:rPr>
          <w:rFonts w:ascii="Century Gothic" w:hAnsi="Century Gothic"/>
          <w:bCs/>
          <w:color w:val="943634" w:themeColor="accent2" w:themeShade="BF"/>
          <w:sz w:val="40"/>
        </w:rPr>
        <w:lastRenderedPageBreak/>
        <w:t>What should I do if I think my child is being bullied?</w:t>
      </w:r>
    </w:p>
    <w:p w14:paraId="7D363ECC" w14:textId="77777777" w:rsidR="00A25732" w:rsidRDefault="00A25732" w:rsidP="00A25732">
      <w:pPr>
        <w:jc w:val="both"/>
        <w:rPr>
          <w:rFonts w:ascii="Century Gothic" w:hAnsi="Century Gothic"/>
        </w:rPr>
      </w:pPr>
      <w:r>
        <w:rPr>
          <w:rFonts w:ascii="Century Gothic" w:hAnsi="Century Gothic"/>
        </w:rPr>
        <w:t xml:space="preserve">It is vital that you or your child tell a teacher if they/you feel that they have been humiliated, intimidated, dominated, </w:t>
      </w:r>
      <w:proofErr w:type="spellStart"/>
      <w:r>
        <w:rPr>
          <w:rFonts w:ascii="Century Gothic" w:hAnsi="Century Gothic"/>
        </w:rPr>
        <w:t>victimised</w:t>
      </w:r>
      <w:proofErr w:type="spellEnd"/>
      <w:r>
        <w:rPr>
          <w:rFonts w:ascii="Century Gothic" w:hAnsi="Century Gothic"/>
        </w:rPr>
        <w:t xml:space="preserve">, harassed or excluded at school. </w:t>
      </w:r>
    </w:p>
    <w:p w14:paraId="25140F2C" w14:textId="77777777" w:rsidR="00A25732" w:rsidRDefault="00A25732" w:rsidP="00A25732">
      <w:pPr>
        <w:jc w:val="both"/>
        <w:rPr>
          <w:rFonts w:ascii="Century Gothic" w:hAnsi="Century Gothic"/>
        </w:rPr>
      </w:pPr>
      <w:r>
        <w:rPr>
          <w:rFonts w:ascii="Century Gothic" w:hAnsi="Century Gothic"/>
        </w:rPr>
        <w:t>Your child’s teacher will listen to concerns raised and take action. They will also inform the school principal.</w:t>
      </w:r>
    </w:p>
    <w:p w14:paraId="6EB31CE5" w14:textId="24328DD2" w:rsidR="00A25732" w:rsidRDefault="00A25732" w:rsidP="00A25732">
      <w:pPr>
        <w:jc w:val="both"/>
        <w:rPr>
          <w:rFonts w:ascii="Century Gothic" w:hAnsi="Century Gothic"/>
        </w:rPr>
      </w:pPr>
      <w:r>
        <w:rPr>
          <w:rFonts w:ascii="Century Gothic" w:hAnsi="Century Gothic"/>
        </w:rPr>
        <w:t xml:space="preserve">Bullies gain power when those they have bullied remain silent. This makes our school less safe and happy for all </w:t>
      </w:r>
      <w:proofErr w:type="spellStart"/>
      <w:r>
        <w:rPr>
          <w:rFonts w:ascii="Century Gothic" w:hAnsi="Century Gothic"/>
        </w:rPr>
        <w:t>students.We</w:t>
      </w:r>
      <w:proofErr w:type="spellEnd"/>
      <w:r>
        <w:rPr>
          <w:rFonts w:ascii="Century Gothic" w:hAnsi="Century Gothic"/>
        </w:rPr>
        <w:t xml:space="preserve"> teach our students that seeking help is not “</w:t>
      </w:r>
      <w:proofErr w:type="spellStart"/>
      <w:r>
        <w:rPr>
          <w:rFonts w:ascii="Century Gothic" w:hAnsi="Century Gothic"/>
        </w:rPr>
        <w:t>dobbing</w:t>
      </w:r>
      <w:proofErr w:type="spellEnd"/>
      <w:r>
        <w:rPr>
          <w:rFonts w:ascii="Century Gothic" w:hAnsi="Century Gothic"/>
        </w:rPr>
        <w:t>”, but standing up for what is right.</w:t>
      </w:r>
    </w:p>
    <w:p w14:paraId="68686650" w14:textId="77777777" w:rsidR="00A25732" w:rsidRDefault="00557C7B" w:rsidP="00A25732">
      <w:pPr>
        <w:jc w:val="both"/>
        <w:rPr>
          <w:rFonts w:ascii="Century Gothic" w:hAnsi="Century Gothic"/>
        </w:rPr>
      </w:pPr>
      <w:r>
        <w:rPr>
          <w:rFonts w:cs="Arial"/>
          <w:b/>
          <w:noProof/>
          <w:sz w:val="40"/>
          <w:szCs w:val="40"/>
          <w:lang w:val="en-AU" w:eastAsia="en-AU" w:bidi="ar-SA"/>
        </w:rPr>
        <w:drawing>
          <wp:anchor distT="0" distB="0" distL="114300" distR="114300" simplePos="0" relativeHeight="251713536" behindDoc="0" locked="0" layoutInCell="1" allowOverlap="1" wp14:anchorId="4F4ECCD5" wp14:editId="1D14E4BE">
            <wp:simplePos x="0" y="0"/>
            <wp:positionH relativeFrom="page">
              <wp:posOffset>5556250</wp:posOffset>
            </wp:positionH>
            <wp:positionV relativeFrom="page">
              <wp:posOffset>4457700</wp:posOffset>
            </wp:positionV>
            <wp:extent cx="4664075" cy="1345565"/>
            <wp:effectExtent l="0" t="0" r="9525" b="635"/>
            <wp:wrapTight wrapText="bothSides">
              <wp:wrapPolygon edited="0">
                <wp:start x="0" y="0"/>
                <wp:lineTo x="0" y="21202"/>
                <wp:lineTo x="21526" y="21202"/>
                <wp:lineTo x="2152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y on Bullying July 2016.JPG"/>
                    <pic:cNvPicPr/>
                  </pic:nvPicPr>
                  <pic:blipFill>
                    <a:blip r:embed="rId15">
                      <a:extLst>
                        <a:ext uri="{28A0092B-C50C-407E-A947-70E740481C1C}">
                          <a14:useLocalDpi xmlns:a14="http://schemas.microsoft.com/office/drawing/2010/main" val="0"/>
                        </a:ext>
                      </a:extLst>
                    </a:blip>
                    <a:stretch>
                      <a:fillRect/>
                    </a:stretch>
                  </pic:blipFill>
                  <pic:spPr>
                    <a:xfrm>
                      <a:off x="0" y="0"/>
                      <a:ext cx="4664075" cy="1345565"/>
                    </a:xfrm>
                    <a:prstGeom prst="rect">
                      <a:avLst/>
                    </a:prstGeom>
                  </pic:spPr>
                </pic:pic>
              </a:graphicData>
            </a:graphic>
            <wp14:sizeRelH relativeFrom="page">
              <wp14:pctWidth>0</wp14:pctWidth>
            </wp14:sizeRelH>
            <wp14:sizeRelV relativeFrom="page">
              <wp14:pctHeight>0</wp14:pctHeight>
            </wp14:sizeRelV>
          </wp:anchor>
        </w:drawing>
      </w:r>
      <w:r w:rsidR="00A25732">
        <w:rPr>
          <w:rFonts w:ascii="Century Gothic" w:hAnsi="Century Gothic"/>
        </w:rPr>
        <w:t>Shining a light on the behaviour of students who are not treating others with kindness helps make sure that all students’ experience of school life at Rosebank is consistent with our shared values: Respect, Integrity, Safety and Excellence.</w:t>
      </w:r>
    </w:p>
    <w:p w14:paraId="082A0546" w14:textId="77777777" w:rsidR="00915FB7" w:rsidRPr="00C33A95" w:rsidRDefault="00083D29" w:rsidP="00915FB7">
      <w:pPr>
        <w:pStyle w:val="ASRinsertname"/>
        <w:shd w:val="clear" w:color="auto" w:fill="FFFFFF"/>
        <w:spacing w:line="240" w:lineRule="auto"/>
        <w:rPr>
          <w:rFonts w:ascii="Century Gothic" w:hAnsi="Century Gothic"/>
          <w:b w:val="0"/>
          <w:color w:val="943634" w:themeColor="accent2" w:themeShade="BF"/>
          <w:sz w:val="40"/>
          <w:szCs w:val="40"/>
        </w:rPr>
      </w:pPr>
      <w:r w:rsidRPr="00C33A95">
        <w:rPr>
          <w:rFonts w:ascii="Century Gothic" w:hAnsi="Century Gothic"/>
          <w:b w:val="0"/>
          <w:color w:val="943634" w:themeColor="accent2" w:themeShade="BF"/>
          <w:sz w:val="40"/>
          <w:szCs w:val="40"/>
        </w:rPr>
        <w:lastRenderedPageBreak/>
        <w:t>Investigating reports of bullying</w:t>
      </w:r>
    </w:p>
    <w:p w14:paraId="4F190BB8" w14:textId="45A2B33D" w:rsidR="003E45A5" w:rsidRDefault="003E45A5" w:rsidP="00915FB7">
      <w:pPr>
        <w:jc w:val="both"/>
        <w:rPr>
          <w:rFonts w:ascii="Century Gothic" w:hAnsi="Century Gothic" w:cs="Verdana"/>
          <w:color w:val="262626"/>
          <w:lang w:eastAsia="ja-JP"/>
        </w:rPr>
      </w:pPr>
      <w:r>
        <w:rPr>
          <w:rFonts w:ascii="Century Gothic" w:hAnsi="Century Gothic" w:cs="Verdana"/>
          <w:color w:val="262626"/>
          <w:lang w:eastAsia="ja-JP"/>
        </w:rPr>
        <w:t>When the</w:t>
      </w:r>
      <w:r w:rsidR="009E6324">
        <w:rPr>
          <w:rFonts w:ascii="Century Gothic" w:hAnsi="Century Gothic" w:cs="Verdana"/>
          <w:color w:val="262626"/>
          <w:lang w:eastAsia="ja-JP"/>
        </w:rPr>
        <w:t xml:space="preserve"> principal receives a report of bullying, she/he will</w:t>
      </w:r>
      <w:r>
        <w:rPr>
          <w:rFonts w:ascii="Century Gothic" w:hAnsi="Century Gothic" w:cs="Verdana"/>
          <w:color w:val="262626"/>
          <w:lang w:eastAsia="ja-JP"/>
        </w:rPr>
        <w:t>:</w:t>
      </w:r>
    </w:p>
    <w:p w14:paraId="0EE38204" w14:textId="77777777" w:rsidR="003E45A5" w:rsidRPr="009E6324" w:rsidRDefault="003C738F" w:rsidP="003E45A5">
      <w:pPr>
        <w:pStyle w:val="ASRinsertname"/>
        <w:numPr>
          <w:ilvl w:val="0"/>
          <w:numId w:val="29"/>
        </w:numPr>
        <w:shd w:val="clear" w:color="auto" w:fill="FFFFFF"/>
        <w:spacing w:line="240" w:lineRule="auto"/>
        <w:rPr>
          <w:rFonts w:ascii="Century Gothic" w:eastAsia="Calibri" w:hAnsi="Century Gothic" w:cs="Arial"/>
          <w:b w:val="0"/>
          <w:lang w:val="en-AU" w:bidi="ar-SA"/>
        </w:rPr>
      </w:pPr>
      <w:r w:rsidRPr="009E6324">
        <w:rPr>
          <w:rFonts w:ascii="Century Gothic" w:eastAsia="Calibri" w:hAnsi="Century Gothic" w:cs="Arial"/>
          <w:b w:val="0"/>
          <w:lang w:val="en-AU" w:bidi="ar-SA"/>
        </w:rPr>
        <w:t>Speak with</w:t>
      </w:r>
      <w:r w:rsidR="003E45A5" w:rsidRPr="009E6324">
        <w:rPr>
          <w:rFonts w:ascii="Century Gothic" w:eastAsia="Calibri" w:hAnsi="Century Gothic" w:cs="Arial"/>
          <w:b w:val="0"/>
          <w:lang w:val="en-AU" w:bidi="ar-SA"/>
        </w:rPr>
        <w:t xml:space="preserve"> student</w:t>
      </w:r>
      <w:r w:rsidRPr="009E6324">
        <w:rPr>
          <w:rFonts w:ascii="Century Gothic" w:eastAsia="Calibri" w:hAnsi="Century Gothic" w:cs="Arial"/>
          <w:b w:val="0"/>
          <w:lang w:val="en-AU" w:bidi="ar-SA"/>
        </w:rPr>
        <w:t>s</w:t>
      </w:r>
      <w:r w:rsidR="003E45A5" w:rsidRPr="009E6324">
        <w:rPr>
          <w:rFonts w:ascii="Century Gothic" w:eastAsia="Calibri" w:hAnsi="Century Gothic" w:cs="Arial"/>
          <w:b w:val="0"/>
          <w:lang w:val="en-AU" w:bidi="ar-SA"/>
        </w:rPr>
        <w:t xml:space="preserve"> involved (including bystanders) and ask for a personal account. Sometimes, this account is drawn or given in writing, depending on the age of the student</w:t>
      </w:r>
    </w:p>
    <w:p w14:paraId="48FF83B5" w14:textId="77777777" w:rsidR="003E45A5" w:rsidRDefault="003E45A5" w:rsidP="003E45A5">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 xml:space="preserve">Consider all accounts and that of the supervising teacher </w:t>
      </w:r>
    </w:p>
    <w:p w14:paraId="0D6C8FB2" w14:textId="77777777" w:rsidR="003E45A5" w:rsidRDefault="003E45A5" w:rsidP="003E45A5">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Form a view of what has happened and communicate that view to students involved and consequences as applicable. This is likely to involve a meeting of all students involved, where expectations in relation to positive behaviour will be re-stated and consequences explained</w:t>
      </w:r>
    </w:p>
    <w:p w14:paraId="18D16A72" w14:textId="77777777" w:rsidR="003E45A5" w:rsidRDefault="003E45A5" w:rsidP="003E45A5">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Where a student has been subject to bullying beha</w:t>
      </w:r>
      <w:r w:rsidR="00CF3F3C">
        <w:rPr>
          <w:rFonts w:ascii="Century Gothic" w:eastAsia="Calibri" w:hAnsi="Century Gothic" w:cs="Arial"/>
          <w:b w:val="0"/>
          <w:lang w:val="en-AU" w:bidi="ar-SA"/>
        </w:rPr>
        <w:t>viour, the teacher or principal will advise</w:t>
      </w:r>
      <w:r>
        <w:rPr>
          <w:rFonts w:ascii="Century Gothic" w:eastAsia="Calibri" w:hAnsi="Century Gothic" w:cs="Arial"/>
          <w:b w:val="0"/>
          <w:lang w:val="en-AU" w:bidi="ar-SA"/>
        </w:rPr>
        <w:t xml:space="preserve"> the parent/s of that student</w:t>
      </w:r>
      <w:r w:rsidR="00E83938">
        <w:rPr>
          <w:rFonts w:ascii="Century Gothic" w:eastAsia="Calibri" w:hAnsi="Century Gothic" w:cs="Arial"/>
          <w:b w:val="0"/>
          <w:lang w:val="en-AU" w:bidi="ar-SA"/>
        </w:rPr>
        <w:t>. Plans will be made to sup</w:t>
      </w:r>
      <w:r w:rsidR="00CF3F3C">
        <w:rPr>
          <w:rFonts w:ascii="Century Gothic" w:eastAsia="Calibri" w:hAnsi="Century Gothic" w:cs="Arial"/>
          <w:b w:val="0"/>
          <w:lang w:val="en-AU" w:bidi="ar-SA"/>
        </w:rPr>
        <w:t>port the student, including</w:t>
      </w:r>
      <w:r w:rsidR="00E83938">
        <w:rPr>
          <w:rFonts w:ascii="Century Gothic" w:eastAsia="Calibri" w:hAnsi="Century Gothic" w:cs="Arial"/>
          <w:b w:val="0"/>
          <w:lang w:val="en-AU" w:bidi="ar-SA"/>
        </w:rPr>
        <w:t xml:space="preserve"> wa</w:t>
      </w:r>
      <w:r w:rsidR="00CF3F3C">
        <w:rPr>
          <w:rFonts w:ascii="Century Gothic" w:eastAsia="Calibri" w:hAnsi="Century Gothic" w:cs="Arial"/>
          <w:b w:val="0"/>
          <w:lang w:val="en-AU" w:bidi="ar-SA"/>
        </w:rPr>
        <w:t xml:space="preserve">ys that the student who engaged in bullying </w:t>
      </w:r>
      <w:r w:rsidR="00E83938">
        <w:rPr>
          <w:rFonts w:ascii="Century Gothic" w:eastAsia="Calibri" w:hAnsi="Century Gothic" w:cs="Arial"/>
          <w:b w:val="0"/>
          <w:lang w:val="en-AU" w:bidi="ar-SA"/>
        </w:rPr>
        <w:t>can make amends.</w:t>
      </w:r>
      <w:r w:rsidR="00761EFE">
        <w:rPr>
          <w:rFonts w:ascii="Century Gothic" w:eastAsia="Calibri" w:hAnsi="Century Gothic" w:cs="Arial"/>
          <w:b w:val="0"/>
          <w:lang w:val="en-AU" w:bidi="ar-SA"/>
        </w:rPr>
        <w:t xml:space="preserve"> </w:t>
      </w:r>
    </w:p>
    <w:p w14:paraId="34ED5588" w14:textId="36A94548" w:rsidR="003E45A5" w:rsidRDefault="003E45A5" w:rsidP="003E45A5">
      <w:pPr>
        <w:pStyle w:val="ASRinsertname"/>
        <w:numPr>
          <w:ilvl w:val="0"/>
          <w:numId w:val="2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 xml:space="preserve">Where a </w:t>
      </w:r>
      <w:r w:rsidR="009E6324">
        <w:rPr>
          <w:rFonts w:ascii="Century Gothic" w:eastAsia="Calibri" w:hAnsi="Century Gothic" w:cs="Arial"/>
          <w:b w:val="0"/>
          <w:lang w:val="en-AU" w:bidi="ar-SA"/>
        </w:rPr>
        <w:t>student is believed to have bullied another student, the parent/s of the student who engaged in bullying w</w:t>
      </w:r>
      <w:r>
        <w:rPr>
          <w:rFonts w:ascii="Century Gothic" w:eastAsia="Calibri" w:hAnsi="Century Gothic" w:cs="Arial"/>
          <w:b w:val="0"/>
          <w:lang w:val="en-AU" w:bidi="ar-SA"/>
        </w:rPr>
        <w:t>ill be advised</w:t>
      </w:r>
      <w:r w:rsidR="00761EFE">
        <w:rPr>
          <w:rFonts w:ascii="Century Gothic" w:eastAsia="Calibri" w:hAnsi="Century Gothic" w:cs="Arial"/>
          <w:b w:val="0"/>
          <w:lang w:val="en-AU" w:bidi="ar-SA"/>
        </w:rPr>
        <w:t>. Plans will be made to help that student take responsibility for his/her actions, make amends, and learn more positive behaviour.</w:t>
      </w:r>
    </w:p>
    <w:p w14:paraId="0FF70C24" w14:textId="2379ACCF" w:rsidR="00083D29" w:rsidRPr="00391A62" w:rsidRDefault="00083D29" w:rsidP="00083D29">
      <w:pPr>
        <w:jc w:val="both"/>
        <w:rPr>
          <w:rFonts w:ascii="Century Gothic" w:hAnsi="Century Gothic" w:cs="Verdana"/>
          <w:color w:val="262626"/>
          <w:highlight w:val="yellow"/>
          <w:lang w:eastAsia="ja-JP"/>
        </w:rPr>
      </w:pPr>
      <w:r w:rsidRPr="00391A62">
        <w:rPr>
          <w:rFonts w:ascii="Century Gothic" w:hAnsi="Century Gothic" w:cs="Verdana"/>
          <w:color w:val="262626"/>
          <w:highlight w:val="yellow"/>
          <w:lang w:eastAsia="ja-JP"/>
        </w:rPr>
        <w:t>Whenever a child tells a teacher or the principal t</w:t>
      </w:r>
      <w:r w:rsidR="00761EFE" w:rsidRPr="00391A62">
        <w:rPr>
          <w:rFonts w:ascii="Century Gothic" w:hAnsi="Century Gothic" w:cs="Verdana"/>
          <w:color w:val="262626"/>
          <w:highlight w:val="yellow"/>
          <w:lang w:eastAsia="ja-JP"/>
        </w:rPr>
        <w:t>hat they have been bullied</w:t>
      </w:r>
      <w:r w:rsidRPr="00391A62">
        <w:rPr>
          <w:rFonts w:ascii="Century Gothic" w:hAnsi="Century Gothic" w:cs="Verdana"/>
          <w:color w:val="262626"/>
          <w:highlight w:val="yellow"/>
          <w:lang w:eastAsia="ja-JP"/>
        </w:rPr>
        <w:t xml:space="preserve"> o</w:t>
      </w:r>
      <w:r w:rsidR="00761EFE" w:rsidRPr="00391A62">
        <w:rPr>
          <w:rFonts w:ascii="Century Gothic" w:hAnsi="Century Gothic" w:cs="Verdana"/>
          <w:color w:val="262626"/>
          <w:highlight w:val="yellow"/>
          <w:lang w:eastAsia="ja-JP"/>
        </w:rPr>
        <w:t xml:space="preserve">r have </w:t>
      </w:r>
      <w:r w:rsidRPr="00391A62">
        <w:rPr>
          <w:rFonts w:ascii="Century Gothic" w:hAnsi="Century Gothic" w:cs="Verdana"/>
          <w:color w:val="262626"/>
          <w:highlight w:val="yellow"/>
          <w:lang w:eastAsia="ja-JP"/>
        </w:rPr>
        <w:t xml:space="preserve">witnessed behaviour that might constitute bullying, they are told that they have done the right thing in coming forward. </w:t>
      </w:r>
      <w:r w:rsidR="004248A5" w:rsidRPr="00391A62">
        <w:rPr>
          <w:rFonts w:ascii="Century Gothic" w:hAnsi="Century Gothic" w:cs="Verdana"/>
          <w:color w:val="262626"/>
          <w:highlight w:val="yellow"/>
          <w:lang w:eastAsia="ja-JP"/>
        </w:rPr>
        <w:t>Children who have been bullied or who have reported bullying will receive support as needed, including support from our School Counsellor if necessary.</w:t>
      </w:r>
    </w:p>
    <w:p w14:paraId="13996A5E" w14:textId="77777777" w:rsidR="003E45A5" w:rsidRDefault="00083D29" w:rsidP="00915FB7">
      <w:pPr>
        <w:jc w:val="both"/>
        <w:rPr>
          <w:rFonts w:ascii="Century Gothic" w:hAnsi="Century Gothic" w:cs="Verdana"/>
          <w:color w:val="262626"/>
          <w:lang w:eastAsia="ja-JP"/>
        </w:rPr>
      </w:pPr>
      <w:r w:rsidRPr="00391A62">
        <w:rPr>
          <w:rFonts w:ascii="Century Gothic" w:hAnsi="Century Gothic" w:cs="Verdana"/>
          <w:color w:val="262626"/>
          <w:highlight w:val="yellow"/>
          <w:lang w:eastAsia="ja-JP"/>
        </w:rPr>
        <w:t xml:space="preserve">It is vital that children who report the inappropriate behaviour of others </w:t>
      </w:r>
      <w:proofErr w:type="gramStart"/>
      <w:r w:rsidRPr="00391A62">
        <w:rPr>
          <w:rFonts w:ascii="Century Gothic" w:hAnsi="Century Gothic" w:cs="Verdana"/>
          <w:color w:val="262626"/>
          <w:highlight w:val="yellow"/>
          <w:lang w:eastAsia="ja-JP"/>
        </w:rPr>
        <w:t>are</w:t>
      </w:r>
      <w:proofErr w:type="gramEnd"/>
      <w:r w:rsidRPr="00391A62">
        <w:rPr>
          <w:rFonts w:ascii="Century Gothic" w:hAnsi="Century Gothic" w:cs="Verdana"/>
          <w:color w:val="262626"/>
          <w:highlight w:val="yellow"/>
          <w:lang w:eastAsia="ja-JP"/>
        </w:rPr>
        <w:t xml:space="preserve"> not further harassed for doing so. At Rosebank, we teach children that this is not “</w:t>
      </w:r>
      <w:proofErr w:type="spellStart"/>
      <w:r w:rsidRPr="00391A62">
        <w:rPr>
          <w:rFonts w:ascii="Century Gothic" w:hAnsi="Century Gothic" w:cs="Verdana"/>
          <w:color w:val="262626"/>
          <w:highlight w:val="yellow"/>
          <w:lang w:eastAsia="ja-JP"/>
        </w:rPr>
        <w:t>dobbing</w:t>
      </w:r>
      <w:proofErr w:type="spellEnd"/>
      <w:r w:rsidRPr="00391A62">
        <w:rPr>
          <w:rFonts w:ascii="Century Gothic" w:hAnsi="Century Gothic" w:cs="Verdana"/>
          <w:color w:val="262626"/>
          <w:highlight w:val="yellow"/>
          <w:lang w:eastAsia="ja-JP"/>
        </w:rPr>
        <w:t>” but “standing up for what is right”. Bullies thrive when other children stay silent.</w:t>
      </w:r>
    </w:p>
    <w:p w14:paraId="7F924ED8" w14:textId="77777777" w:rsidR="002646E6" w:rsidRDefault="002646E6" w:rsidP="00395643">
      <w:pPr>
        <w:rPr>
          <w:rFonts w:ascii="Century Gothic" w:hAnsi="Century Gothic"/>
          <w:bCs/>
          <w:color w:val="943634" w:themeColor="accent2" w:themeShade="BF"/>
          <w:sz w:val="40"/>
        </w:rPr>
      </w:pPr>
      <w:r>
        <w:rPr>
          <w:rFonts w:ascii="Century Gothic" w:hAnsi="Century Gothic"/>
          <w:noProof/>
          <w:lang w:val="en-AU" w:eastAsia="en-AU" w:bidi="ar-SA"/>
        </w:rPr>
        <w:lastRenderedPageBreak/>
        <w:drawing>
          <wp:inline distT="0" distB="0" distL="0" distR="0" wp14:anchorId="45980CF0" wp14:editId="22BB9FEB">
            <wp:extent cx="4664075" cy="6261100"/>
            <wp:effectExtent l="57150" t="38100" r="41275" b="825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5FE1FE1" w14:textId="77777777" w:rsidR="001723F4" w:rsidRPr="001723F4" w:rsidRDefault="001723F4" w:rsidP="001723F4">
      <w:pPr>
        <w:jc w:val="both"/>
        <w:rPr>
          <w:rFonts w:ascii="Century Gothic" w:hAnsi="Century Gothic"/>
          <w:bCs/>
          <w:color w:val="943634" w:themeColor="accent2" w:themeShade="BF"/>
          <w:sz w:val="40"/>
        </w:rPr>
      </w:pPr>
      <w:r w:rsidRPr="001723F4">
        <w:rPr>
          <w:rFonts w:ascii="Century Gothic" w:hAnsi="Century Gothic"/>
          <w:bCs/>
          <w:color w:val="943634" w:themeColor="accent2" w:themeShade="BF"/>
          <w:sz w:val="40"/>
        </w:rPr>
        <w:lastRenderedPageBreak/>
        <w:t>Consequences</w:t>
      </w:r>
    </w:p>
    <w:p w14:paraId="3376A117" w14:textId="2950FFFF" w:rsidR="00712782" w:rsidRDefault="00712782" w:rsidP="001723F4">
      <w:pPr>
        <w:jc w:val="both"/>
        <w:rPr>
          <w:rFonts w:ascii="Century Gothic" w:hAnsi="Century Gothic"/>
        </w:rPr>
      </w:pPr>
      <w:r w:rsidRPr="004248A5">
        <w:rPr>
          <w:rFonts w:ascii="Century Gothic" w:hAnsi="Century Gothic"/>
          <w:highlight w:val="yellow"/>
        </w:rPr>
        <w:t xml:space="preserve">A child who has bullied another child or children will </w:t>
      </w:r>
      <w:r w:rsidR="004248A5" w:rsidRPr="004248A5">
        <w:rPr>
          <w:rFonts w:ascii="Century Gothic" w:hAnsi="Century Gothic"/>
          <w:highlight w:val="yellow"/>
        </w:rPr>
        <w:t>be counselled as to behaviour expected by our school community. They will be given specific advice as to the ways in which their behaviour is unacceptable. Their parent/s will be notified and asked to work with the school to help a student who has bullied another child to modify their behaviour.</w:t>
      </w:r>
    </w:p>
    <w:p w14:paraId="65360F84" w14:textId="690EC692" w:rsidR="001723F4" w:rsidRDefault="001723F4" w:rsidP="001723F4">
      <w:pPr>
        <w:jc w:val="both"/>
        <w:rPr>
          <w:rFonts w:ascii="Century Gothic" w:hAnsi="Century Gothic"/>
        </w:rPr>
      </w:pPr>
      <w:r w:rsidRPr="00083D29">
        <w:rPr>
          <w:rFonts w:ascii="Century Gothic" w:hAnsi="Century Gothic"/>
        </w:rPr>
        <w:t>In line with our Consistent Responses to Behaviour document, possible consequences for repeated bullying – or bullying that involves physical violence – can include a Formal Caution or immediate suspension from school. In the case of physical violence, suspension may occur without any prior caution.</w:t>
      </w:r>
      <w:r w:rsidR="00606E7D">
        <w:rPr>
          <w:rFonts w:ascii="Century Gothic" w:hAnsi="Century Gothic"/>
        </w:rPr>
        <w:t xml:space="preserve"> </w:t>
      </w:r>
    </w:p>
    <w:p w14:paraId="2AE7A53D" w14:textId="77777777" w:rsidR="00EC6AB4" w:rsidRDefault="00EC6AB4" w:rsidP="00395643">
      <w:pPr>
        <w:rPr>
          <w:rFonts w:ascii="Century Gothic" w:hAnsi="Century Gothic"/>
          <w:bCs/>
          <w:color w:val="943634" w:themeColor="accent2" w:themeShade="BF"/>
          <w:sz w:val="40"/>
        </w:rPr>
      </w:pPr>
      <w:proofErr w:type="gramStart"/>
      <w:r>
        <w:rPr>
          <w:rFonts w:ascii="Century Gothic" w:hAnsi="Century Gothic"/>
          <w:bCs/>
          <w:color w:val="943634" w:themeColor="accent2" w:themeShade="BF"/>
          <w:sz w:val="40"/>
        </w:rPr>
        <w:t>If you’re not part of the solution…</w:t>
      </w:r>
      <w:proofErr w:type="gramEnd"/>
    </w:p>
    <w:p w14:paraId="6E3158DC" w14:textId="1EC4B997" w:rsidR="00606E7D" w:rsidRPr="00606E7D" w:rsidRDefault="00EC6AB4" w:rsidP="001723F4">
      <w:pPr>
        <w:jc w:val="both"/>
        <w:rPr>
          <w:rFonts w:ascii="Century Gothic" w:hAnsi="Century Gothic"/>
          <w:highlight w:val="yellow"/>
        </w:rPr>
      </w:pPr>
      <w:r w:rsidRPr="00606E7D">
        <w:rPr>
          <w:rFonts w:ascii="Century Gothic" w:hAnsi="Century Gothic"/>
          <w:highlight w:val="yellow"/>
        </w:rPr>
        <w:t xml:space="preserve">At Rosebank, we teach students that </w:t>
      </w:r>
      <w:r w:rsidR="00606E7D" w:rsidRPr="00606E7D">
        <w:rPr>
          <w:rFonts w:ascii="Century Gothic" w:hAnsi="Century Gothic"/>
          <w:highlight w:val="yellow"/>
        </w:rPr>
        <w:t xml:space="preserve">if you are not part of the solution, you are part of the problem. That is, if you do not report bullying AND step in if you see someone being </w:t>
      </w:r>
      <w:proofErr w:type="gramStart"/>
      <w:r w:rsidR="00606E7D" w:rsidRPr="00606E7D">
        <w:rPr>
          <w:rFonts w:ascii="Century Gothic" w:hAnsi="Century Gothic"/>
          <w:highlight w:val="yellow"/>
        </w:rPr>
        <w:t>bullied,</w:t>
      </w:r>
      <w:proofErr w:type="gramEnd"/>
      <w:r w:rsidR="00606E7D" w:rsidRPr="00606E7D">
        <w:rPr>
          <w:rFonts w:ascii="Century Gothic" w:hAnsi="Century Gothic"/>
          <w:highlight w:val="yellow"/>
        </w:rPr>
        <w:t xml:space="preserve"> you make the bully more powerful. </w:t>
      </w:r>
    </w:p>
    <w:p w14:paraId="6750B88C" w14:textId="7C108A74" w:rsidR="00606E7D" w:rsidRDefault="00606E7D" w:rsidP="001723F4">
      <w:pPr>
        <w:jc w:val="both"/>
        <w:rPr>
          <w:rFonts w:ascii="Century Gothic" w:hAnsi="Century Gothic"/>
        </w:rPr>
      </w:pPr>
      <w:r w:rsidRPr="00606E7D">
        <w:rPr>
          <w:rFonts w:ascii="Century Gothic" w:hAnsi="Century Gothic"/>
          <w:highlight w:val="yellow"/>
        </w:rPr>
        <w:t>Rosebank children are not to engage in any of the following behaviours:</w:t>
      </w:r>
    </w:p>
    <w:p w14:paraId="01D20E52" w14:textId="77777777" w:rsidR="00EC6AB4" w:rsidRPr="00FC478A" w:rsidRDefault="00EC6AB4" w:rsidP="00EC6AB4">
      <w:pPr>
        <w:pStyle w:val="ASRinsertname"/>
        <w:numPr>
          <w:ilvl w:val="0"/>
          <w:numId w:val="19"/>
        </w:numPr>
        <w:shd w:val="clear" w:color="auto" w:fill="FFFFFF"/>
        <w:spacing w:line="240" w:lineRule="auto"/>
        <w:rPr>
          <w:rFonts w:ascii="Century Gothic" w:eastAsia="Calibri" w:hAnsi="Century Gothic" w:cs="Arial"/>
          <w:b w:val="0"/>
          <w:lang w:val="en-AU" w:bidi="ar-SA"/>
        </w:rPr>
      </w:pPr>
      <w:r w:rsidRPr="00FC478A">
        <w:rPr>
          <w:rFonts w:ascii="Century Gothic" w:eastAsia="Calibri" w:hAnsi="Century Gothic" w:cs="Arial"/>
          <w:b w:val="0"/>
          <w:lang w:val="en-AU" w:bidi="ar-SA"/>
        </w:rPr>
        <w:t>ignoring or remaining silent about bullying behaviour,</w:t>
      </w:r>
    </w:p>
    <w:p w14:paraId="727C0314" w14:textId="77777777" w:rsidR="00EC6AB4" w:rsidRPr="00FC478A" w:rsidRDefault="00EC6AB4" w:rsidP="00EC6AB4">
      <w:pPr>
        <w:pStyle w:val="ASRinsertname"/>
        <w:numPr>
          <w:ilvl w:val="0"/>
          <w:numId w:val="19"/>
        </w:numPr>
        <w:shd w:val="clear" w:color="auto" w:fill="FFFFFF"/>
        <w:spacing w:line="240" w:lineRule="auto"/>
        <w:rPr>
          <w:rFonts w:ascii="Century Gothic" w:eastAsia="Calibri" w:hAnsi="Century Gothic" w:cs="Arial"/>
          <w:b w:val="0"/>
          <w:lang w:val="en-AU" w:bidi="ar-SA"/>
        </w:rPr>
      </w:pPr>
      <w:r w:rsidRPr="00FC478A">
        <w:rPr>
          <w:rFonts w:ascii="Century Gothic" w:eastAsia="Calibri" w:hAnsi="Century Gothic" w:cs="Arial"/>
          <w:b w:val="0"/>
          <w:lang w:val="en-AU" w:bidi="ar-SA"/>
        </w:rPr>
        <w:t>providing the student who is bul</w:t>
      </w:r>
      <w:r>
        <w:rPr>
          <w:rFonts w:ascii="Century Gothic" w:eastAsia="Calibri" w:hAnsi="Century Gothic" w:cs="Arial"/>
          <w:b w:val="0"/>
          <w:lang w:val="en-AU" w:bidi="ar-SA"/>
        </w:rPr>
        <w:t>lying with social reinforcement (making them feel cool or special)</w:t>
      </w:r>
    </w:p>
    <w:p w14:paraId="1A8F0550" w14:textId="77777777" w:rsidR="00EC6AB4" w:rsidRPr="00FC478A" w:rsidRDefault="00EC6AB4" w:rsidP="00EC6AB4">
      <w:pPr>
        <w:pStyle w:val="ASRinsertname"/>
        <w:numPr>
          <w:ilvl w:val="0"/>
          <w:numId w:val="19"/>
        </w:numPr>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making person who is being bullied feel even worse by staying away from them</w:t>
      </w:r>
    </w:p>
    <w:p w14:paraId="7BCB9FF5" w14:textId="77777777" w:rsidR="00EC6AB4" w:rsidRPr="00FC478A" w:rsidRDefault="00EC6AB4" w:rsidP="00EC6AB4">
      <w:pPr>
        <w:pStyle w:val="ASRinsertname"/>
        <w:numPr>
          <w:ilvl w:val="0"/>
          <w:numId w:val="19"/>
        </w:numPr>
        <w:shd w:val="clear" w:color="auto" w:fill="FFFFFF"/>
        <w:spacing w:line="240" w:lineRule="auto"/>
        <w:rPr>
          <w:rFonts w:ascii="Century Gothic" w:eastAsia="Calibri" w:hAnsi="Century Gothic" w:cs="Arial"/>
          <w:b w:val="0"/>
          <w:lang w:val="en-AU" w:bidi="ar-SA"/>
        </w:rPr>
      </w:pPr>
      <w:r w:rsidRPr="00FC478A">
        <w:rPr>
          <w:rFonts w:ascii="Century Gothic" w:eastAsia="Calibri" w:hAnsi="Century Gothic" w:cs="Arial"/>
          <w:b w:val="0"/>
          <w:lang w:val="en-AU" w:bidi="ar-SA"/>
        </w:rPr>
        <w:t>g</w:t>
      </w:r>
      <w:r>
        <w:rPr>
          <w:rFonts w:ascii="Century Gothic" w:eastAsia="Calibri" w:hAnsi="Century Gothic" w:cs="Arial"/>
          <w:b w:val="0"/>
          <w:lang w:val="en-AU" w:bidi="ar-SA"/>
        </w:rPr>
        <w:t>ossiping about things that have happened, which can make a person who engages in bullying behaviour seem important and powerful</w:t>
      </w:r>
    </w:p>
    <w:p w14:paraId="4DC4684C" w14:textId="77777777" w:rsidR="00EC6AB4" w:rsidRPr="00FC478A" w:rsidRDefault="00EC6AB4" w:rsidP="00EC6AB4">
      <w:pPr>
        <w:pStyle w:val="ASRinsertname"/>
        <w:numPr>
          <w:ilvl w:val="0"/>
          <w:numId w:val="19"/>
        </w:numPr>
        <w:shd w:val="clear" w:color="auto" w:fill="FFFFFF"/>
        <w:spacing w:line="240" w:lineRule="auto"/>
        <w:rPr>
          <w:rFonts w:ascii="Century Gothic" w:eastAsia="Calibri" w:hAnsi="Century Gothic" w:cs="Arial"/>
          <w:b w:val="0"/>
          <w:lang w:val="en-AU" w:bidi="ar-SA"/>
        </w:rPr>
      </w:pPr>
      <w:r w:rsidRPr="00FC478A">
        <w:rPr>
          <w:rFonts w:ascii="Century Gothic" w:eastAsia="Calibri" w:hAnsi="Century Gothic" w:cs="Arial"/>
          <w:b w:val="0"/>
          <w:lang w:val="en-AU" w:bidi="ar-SA"/>
        </w:rPr>
        <w:lastRenderedPageBreak/>
        <w:t>verbally</w:t>
      </w:r>
      <w:r>
        <w:rPr>
          <w:rFonts w:ascii="Century Gothic" w:eastAsia="Calibri" w:hAnsi="Century Gothic" w:cs="Arial"/>
          <w:b w:val="0"/>
          <w:lang w:val="en-AU" w:bidi="ar-SA"/>
        </w:rPr>
        <w:t xml:space="preserve"> encouraging bullying behaviour</w:t>
      </w:r>
    </w:p>
    <w:p w14:paraId="02E213D7" w14:textId="77777777" w:rsidR="00EC6AB4" w:rsidRPr="00FC478A" w:rsidRDefault="00EC6AB4" w:rsidP="00EC6AB4">
      <w:pPr>
        <w:pStyle w:val="ASRinsertname"/>
        <w:numPr>
          <w:ilvl w:val="0"/>
          <w:numId w:val="19"/>
        </w:numPr>
        <w:shd w:val="clear" w:color="auto" w:fill="FFFFFF"/>
        <w:spacing w:line="240" w:lineRule="auto"/>
        <w:rPr>
          <w:rFonts w:ascii="Century Gothic" w:eastAsia="Calibri" w:hAnsi="Century Gothic" w:cs="Arial"/>
          <w:b w:val="0"/>
          <w:lang w:val="en-AU" w:bidi="ar-SA"/>
        </w:rPr>
      </w:pPr>
      <w:r w:rsidRPr="00FC478A">
        <w:rPr>
          <w:rFonts w:ascii="Century Gothic" w:eastAsia="Calibri" w:hAnsi="Century Gothic" w:cs="Arial"/>
          <w:b w:val="0"/>
          <w:lang w:val="en-AU" w:bidi="ar-SA"/>
        </w:rPr>
        <w:t xml:space="preserve">laughing or smiling at the bullying, </w:t>
      </w:r>
      <w:r>
        <w:rPr>
          <w:rFonts w:ascii="Century Gothic" w:eastAsia="Calibri" w:hAnsi="Century Gothic" w:cs="Arial"/>
          <w:b w:val="0"/>
          <w:lang w:val="en-AU" w:bidi="ar-SA"/>
        </w:rPr>
        <w:t xml:space="preserve">or </w:t>
      </w:r>
      <w:r w:rsidRPr="00FC478A">
        <w:rPr>
          <w:rFonts w:ascii="Century Gothic" w:eastAsia="Calibri" w:hAnsi="Century Gothic" w:cs="Arial"/>
          <w:b w:val="0"/>
          <w:lang w:val="en-AU" w:bidi="ar-SA"/>
        </w:rPr>
        <w:t>preventing the student who is being bullied from escaping the situation</w:t>
      </w:r>
    </w:p>
    <w:p w14:paraId="361FC59F" w14:textId="77777777" w:rsidR="00EC6AB4" w:rsidRPr="00FC478A" w:rsidRDefault="00EC6AB4" w:rsidP="00EC6AB4">
      <w:pPr>
        <w:pStyle w:val="ASRinsertname"/>
        <w:numPr>
          <w:ilvl w:val="0"/>
          <w:numId w:val="19"/>
        </w:numPr>
        <w:shd w:val="clear" w:color="auto" w:fill="FFFFFF"/>
        <w:spacing w:line="240" w:lineRule="auto"/>
        <w:rPr>
          <w:rFonts w:ascii="Century Gothic" w:eastAsia="Calibri" w:hAnsi="Century Gothic" w:cs="Arial"/>
          <w:b w:val="0"/>
          <w:lang w:val="en-AU" w:bidi="ar-SA"/>
        </w:rPr>
      </w:pPr>
      <w:r w:rsidRPr="00FC478A">
        <w:rPr>
          <w:rFonts w:ascii="Century Gothic" w:eastAsia="Calibri" w:hAnsi="Century Gothic" w:cs="Arial"/>
          <w:b w:val="0"/>
          <w:lang w:val="en-AU" w:bidi="ar-SA"/>
        </w:rPr>
        <w:t>shielding the situation from adult view or acting as ‘lookout’,</w:t>
      </w:r>
    </w:p>
    <w:p w14:paraId="7BED262C" w14:textId="77777777" w:rsidR="00EC6AB4" w:rsidRPr="00FC478A" w:rsidRDefault="00EC6AB4" w:rsidP="00EC6AB4">
      <w:pPr>
        <w:pStyle w:val="ASRinsertname"/>
        <w:numPr>
          <w:ilvl w:val="0"/>
          <w:numId w:val="19"/>
        </w:numPr>
        <w:shd w:val="clear" w:color="auto" w:fill="FFFFFF"/>
        <w:spacing w:line="240" w:lineRule="auto"/>
        <w:rPr>
          <w:rFonts w:ascii="Century Gothic" w:eastAsia="Calibri" w:hAnsi="Century Gothic" w:cs="Arial"/>
          <w:b w:val="0"/>
          <w:lang w:val="en-AU" w:bidi="ar-SA"/>
        </w:rPr>
      </w:pPr>
      <w:r w:rsidRPr="00FC478A">
        <w:rPr>
          <w:rFonts w:ascii="Century Gothic" w:eastAsia="Calibri" w:hAnsi="Century Gothic" w:cs="Arial"/>
          <w:b w:val="0"/>
          <w:lang w:val="en-AU" w:bidi="ar-SA"/>
        </w:rPr>
        <w:t>acting as a messenger for students who are bullying</w:t>
      </w:r>
      <w:r>
        <w:rPr>
          <w:rFonts w:ascii="Century Gothic" w:eastAsia="Calibri" w:hAnsi="Century Gothic" w:cs="Arial"/>
          <w:b w:val="0"/>
          <w:lang w:val="en-AU" w:bidi="ar-SA"/>
        </w:rPr>
        <w:t xml:space="preserve"> </w:t>
      </w:r>
    </w:p>
    <w:p w14:paraId="53DE6CC8" w14:textId="77777777" w:rsidR="00EC6AB4" w:rsidRDefault="00CA2106" w:rsidP="00EC6AB4">
      <w:pPr>
        <w:pStyle w:val="ASRinsertname"/>
        <w:numPr>
          <w:ilvl w:val="0"/>
          <w:numId w:val="19"/>
        </w:numPr>
        <w:shd w:val="clear" w:color="auto" w:fill="FFFFFF"/>
        <w:spacing w:line="240" w:lineRule="auto"/>
        <w:rPr>
          <w:rFonts w:ascii="Century Gothic" w:eastAsia="Calibri" w:hAnsi="Century Gothic" w:cs="Arial"/>
          <w:b w:val="0"/>
          <w:lang w:val="en-AU" w:bidi="ar-SA"/>
        </w:rPr>
      </w:pPr>
      <w:proofErr w:type="gramStart"/>
      <w:r>
        <w:rPr>
          <w:rFonts w:ascii="Century Gothic" w:eastAsia="Calibri" w:hAnsi="Century Gothic" w:cs="Arial"/>
          <w:b w:val="0"/>
          <w:lang w:val="en-AU" w:bidi="ar-SA"/>
        </w:rPr>
        <w:t>not</w:t>
      </w:r>
      <w:proofErr w:type="gramEnd"/>
      <w:r>
        <w:rPr>
          <w:rFonts w:ascii="Century Gothic" w:eastAsia="Calibri" w:hAnsi="Century Gothic" w:cs="Arial"/>
          <w:b w:val="0"/>
          <w:lang w:val="en-AU" w:bidi="ar-SA"/>
        </w:rPr>
        <w:t xml:space="preserve"> telling the truth about bullying behaviour that they have seen.</w:t>
      </w:r>
    </w:p>
    <w:p w14:paraId="142B9E77" w14:textId="298B5724" w:rsidR="004248A5" w:rsidRPr="004248A5" w:rsidRDefault="004248A5" w:rsidP="004248A5">
      <w:pPr>
        <w:pStyle w:val="ASRinsertname"/>
        <w:shd w:val="clear" w:color="auto" w:fill="FFFFFF"/>
        <w:spacing w:line="240" w:lineRule="auto"/>
        <w:rPr>
          <w:rFonts w:ascii="Century Gothic" w:eastAsia="Calibri" w:hAnsi="Century Gothic" w:cs="Arial"/>
          <w:b w:val="0"/>
          <w:lang w:val="en-AU" w:bidi="ar-SA"/>
        </w:rPr>
      </w:pPr>
      <w:r>
        <w:rPr>
          <w:rFonts w:ascii="Century Gothic" w:eastAsia="Calibri" w:hAnsi="Century Gothic" w:cs="Arial"/>
          <w:b w:val="0"/>
          <w:lang w:val="en-AU" w:bidi="ar-SA"/>
        </w:rPr>
        <w:t xml:space="preserve">In addition, Rosebank students are expected to stand up for what is right and </w:t>
      </w:r>
      <w:r w:rsidRPr="004248A5">
        <w:rPr>
          <w:rFonts w:ascii="Century Gothic" w:eastAsia="Calibri" w:hAnsi="Century Gothic" w:cs="Arial"/>
          <w:b w:val="0"/>
          <w:u w:val="single"/>
          <w:lang w:val="en-AU" w:bidi="ar-SA"/>
        </w:rPr>
        <w:t>always report</w:t>
      </w:r>
      <w:r>
        <w:rPr>
          <w:rFonts w:ascii="Century Gothic" w:eastAsia="Calibri" w:hAnsi="Century Gothic" w:cs="Arial"/>
          <w:b w:val="0"/>
          <w:u w:val="single"/>
          <w:lang w:val="en-AU" w:bidi="ar-SA"/>
        </w:rPr>
        <w:t xml:space="preserve"> bullying behaviour. </w:t>
      </w:r>
      <w:r>
        <w:rPr>
          <w:rFonts w:ascii="Century Gothic" w:eastAsia="Calibri" w:hAnsi="Century Gothic" w:cs="Arial"/>
          <w:b w:val="0"/>
          <w:lang w:val="en-AU" w:bidi="ar-SA"/>
        </w:rPr>
        <w:t xml:space="preserve"> As well, they must </w:t>
      </w:r>
      <w:r>
        <w:rPr>
          <w:rFonts w:ascii="Century Gothic" w:eastAsia="Calibri" w:hAnsi="Century Gothic" w:cs="Arial"/>
          <w:b w:val="0"/>
          <w:u w:val="single"/>
          <w:lang w:val="en-AU" w:bidi="ar-SA"/>
        </w:rPr>
        <w:t xml:space="preserve">take action, </w:t>
      </w:r>
      <w:r>
        <w:rPr>
          <w:rFonts w:ascii="Century Gothic" w:eastAsia="Calibri" w:hAnsi="Century Gothic" w:cs="Arial"/>
          <w:b w:val="0"/>
          <w:lang w:val="en-AU" w:bidi="ar-SA"/>
        </w:rPr>
        <w:t>as follows:</w:t>
      </w:r>
    </w:p>
    <w:p w14:paraId="0069E7C0" w14:textId="77777777" w:rsidR="004248A5" w:rsidRPr="00207F48" w:rsidRDefault="004248A5" w:rsidP="004248A5">
      <w:pPr>
        <w:pStyle w:val="ListParagraph"/>
        <w:ind w:left="284" w:hanging="284"/>
        <w:rPr>
          <w:rFonts w:ascii="Century Gothic" w:hAnsi="Century Gothic" w:cs="Arial"/>
          <w:b/>
        </w:rPr>
      </w:pPr>
      <w:r w:rsidRPr="00FC478A">
        <w:rPr>
          <w:rFonts w:ascii="Century Gothic" w:hAnsi="Century Gothic" w:cs="Arial"/>
          <w:b/>
        </w:rPr>
        <w:t xml:space="preserve">IF YOU </w:t>
      </w:r>
      <w:r>
        <w:rPr>
          <w:rFonts w:ascii="Century Gothic" w:hAnsi="Century Gothic" w:cs="Arial"/>
          <w:b/>
        </w:rPr>
        <w:t xml:space="preserve">SEE SOMEONE ELSE BEING </w:t>
      </w:r>
      <w:r w:rsidRPr="00FC478A">
        <w:rPr>
          <w:rFonts w:ascii="Century Gothic" w:hAnsi="Century Gothic" w:cs="Arial"/>
          <w:b/>
        </w:rPr>
        <w:t>BULLI</w:t>
      </w:r>
      <w:r>
        <w:rPr>
          <w:rFonts w:ascii="Century Gothic" w:hAnsi="Century Gothic" w:cs="Arial"/>
          <w:b/>
        </w:rPr>
        <w:t>ED</w:t>
      </w:r>
    </w:p>
    <w:p w14:paraId="79EC5218" w14:textId="77777777" w:rsidR="004248A5" w:rsidRPr="00FC478A" w:rsidRDefault="004248A5" w:rsidP="004248A5">
      <w:pPr>
        <w:pStyle w:val="ListParagraph"/>
        <w:numPr>
          <w:ilvl w:val="0"/>
          <w:numId w:val="28"/>
        </w:numPr>
        <w:ind w:left="284" w:hanging="284"/>
        <w:rPr>
          <w:rFonts w:ascii="Century Gothic" w:hAnsi="Century Gothic" w:cs="Arial"/>
        </w:rPr>
      </w:pPr>
      <w:r>
        <w:rPr>
          <w:rFonts w:ascii="Century Gothic" w:hAnsi="Century Gothic" w:cs="Arial"/>
        </w:rPr>
        <w:t>Tell the bully to stop, firmly and clearly (</w:t>
      </w:r>
      <w:proofErr w:type="spellStart"/>
      <w:r>
        <w:rPr>
          <w:rFonts w:ascii="Century Gothic" w:hAnsi="Century Gothic" w:cs="Arial"/>
        </w:rPr>
        <w:t>eg</w:t>
      </w:r>
      <w:proofErr w:type="spellEnd"/>
      <w:r>
        <w:rPr>
          <w:rFonts w:ascii="Century Gothic" w:hAnsi="Century Gothic" w:cs="Arial"/>
        </w:rPr>
        <w:t xml:space="preserve"> “You are being a bully. Stop it now.</w:t>
      </w:r>
      <w:r w:rsidRPr="00FC478A">
        <w:rPr>
          <w:rFonts w:ascii="Century Gothic" w:hAnsi="Century Gothic" w:cs="Arial"/>
        </w:rPr>
        <w:t>”)</w:t>
      </w:r>
    </w:p>
    <w:p w14:paraId="7A164D09" w14:textId="77777777" w:rsidR="004248A5" w:rsidRPr="00FC478A" w:rsidRDefault="004248A5" w:rsidP="004248A5">
      <w:pPr>
        <w:pStyle w:val="ListParagraph"/>
        <w:numPr>
          <w:ilvl w:val="0"/>
          <w:numId w:val="28"/>
        </w:numPr>
        <w:ind w:left="284" w:hanging="284"/>
        <w:rPr>
          <w:rFonts w:ascii="Century Gothic" w:hAnsi="Century Gothic" w:cs="Arial"/>
        </w:rPr>
      </w:pPr>
      <w:r>
        <w:rPr>
          <w:rFonts w:ascii="Century Gothic" w:hAnsi="Century Gothic" w:cs="Arial"/>
        </w:rPr>
        <w:t>Tell a teacher, every time</w:t>
      </w:r>
    </w:p>
    <w:p w14:paraId="4496388C" w14:textId="77777777" w:rsidR="004248A5" w:rsidRDefault="004248A5" w:rsidP="004248A5">
      <w:pPr>
        <w:pStyle w:val="ListParagraph"/>
        <w:numPr>
          <w:ilvl w:val="0"/>
          <w:numId w:val="28"/>
        </w:numPr>
        <w:ind w:left="284" w:hanging="284"/>
        <w:rPr>
          <w:rFonts w:ascii="Century Gothic" w:hAnsi="Century Gothic" w:cs="Arial"/>
        </w:rPr>
      </w:pPr>
      <w:r>
        <w:rPr>
          <w:rFonts w:ascii="Century Gothic" w:hAnsi="Century Gothic" w:cs="Arial"/>
        </w:rPr>
        <w:t>NEVER watch or join in</w:t>
      </w:r>
    </w:p>
    <w:p w14:paraId="032D6AE1" w14:textId="34B69743" w:rsidR="004248A5" w:rsidRPr="004248A5" w:rsidRDefault="004248A5" w:rsidP="004248A5">
      <w:pPr>
        <w:pStyle w:val="ListParagraph"/>
        <w:numPr>
          <w:ilvl w:val="0"/>
          <w:numId w:val="28"/>
        </w:numPr>
        <w:ind w:left="284" w:hanging="284"/>
        <w:rPr>
          <w:rFonts w:ascii="Century Gothic" w:hAnsi="Century Gothic" w:cs="Arial"/>
        </w:rPr>
      </w:pPr>
      <w:r>
        <w:rPr>
          <w:rFonts w:ascii="Century Gothic" w:hAnsi="Century Gothic" w:cs="Arial"/>
        </w:rPr>
        <w:t>NEVER accuse someone who has reported bullying of “</w:t>
      </w:r>
      <w:proofErr w:type="spellStart"/>
      <w:r>
        <w:rPr>
          <w:rFonts w:ascii="Century Gothic" w:hAnsi="Century Gothic" w:cs="Arial"/>
        </w:rPr>
        <w:t>dobbing</w:t>
      </w:r>
      <w:proofErr w:type="spellEnd"/>
      <w:proofErr w:type="gramStart"/>
      <w:r>
        <w:rPr>
          <w:rFonts w:ascii="Century Gothic" w:hAnsi="Century Gothic" w:cs="Arial"/>
        </w:rPr>
        <w:t>” .</w:t>
      </w:r>
      <w:proofErr w:type="gramEnd"/>
      <w:r>
        <w:rPr>
          <w:rFonts w:ascii="Century Gothic" w:hAnsi="Century Gothic" w:cs="Arial"/>
        </w:rPr>
        <w:t xml:space="preserve"> People who report bullying </w:t>
      </w:r>
      <w:proofErr w:type="gramStart"/>
      <w:r>
        <w:rPr>
          <w:rFonts w:ascii="Century Gothic" w:hAnsi="Century Gothic" w:cs="Arial"/>
        </w:rPr>
        <w:t>are</w:t>
      </w:r>
      <w:proofErr w:type="gramEnd"/>
      <w:r>
        <w:rPr>
          <w:rFonts w:ascii="Century Gothic" w:hAnsi="Century Gothic" w:cs="Arial"/>
        </w:rPr>
        <w:t xml:space="preserve"> standing up for what is right.</w:t>
      </w:r>
    </w:p>
    <w:p w14:paraId="170005CE" w14:textId="5C90551F" w:rsidR="00EC6AB4" w:rsidRDefault="00C33A95" w:rsidP="00395643">
      <w:pPr>
        <w:rPr>
          <w:rFonts w:ascii="Century Gothic" w:hAnsi="Century Gothic"/>
          <w:bCs/>
          <w:color w:val="943634" w:themeColor="accent2" w:themeShade="BF"/>
          <w:sz w:val="28"/>
          <w:szCs w:val="28"/>
        </w:rPr>
      </w:pPr>
      <w:r>
        <w:rPr>
          <w:rFonts w:ascii="Century Gothic" w:hAnsi="Century Gothic"/>
          <w:bCs/>
          <w:color w:val="943634" w:themeColor="accent2" w:themeShade="BF"/>
          <w:sz w:val="28"/>
          <w:szCs w:val="28"/>
        </w:rPr>
        <w:t>Students who engage</w:t>
      </w:r>
      <w:r w:rsidR="00606E7D">
        <w:rPr>
          <w:rFonts w:ascii="Century Gothic" w:hAnsi="Century Gothic"/>
          <w:bCs/>
          <w:color w:val="943634" w:themeColor="accent2" w:themeShade="BF"/>
          <w:sz w:val="28"/>
          <w:szCs w:val="28"/>
        </w:rPr>
        <w:t xml:space="preserve"> in behaviour that supports, enable or ignores </w:t>
      </w:r>
      <w:r w:rsidR="00CA2106" w:rsidRPr="00CA2106">
        <w:rPr>
          <w:rFonts w:ascii="Century Gothic" w:hAnsi="Century Gothic"/>
          <w:bCs/>
          <w:color w:val="943634" w:themeColor="accent2" w:themeShade="BF"/>
          <w:sz w:val="28"/>
          <w:szCs w:val="28"/>
        </w:rPr>
        <w:t xml:space="preserve">bullying will </w:t>
      </w:r>
      <w:r>
        <w:rPr>
          <w:rFonts w:ascii="Century Gothic" w:hAnsi="Century Gothic"/>
          <w:bCs/>
          <w:color w:val="943634" w:themeColor="accent2" w:themeShade="BF"/>
          <w:sz w:val="28"/>
          <w:szCs w:val="28"/>
        </w:rPr>
        <w:t>also receive a consequence.</w:t>
      </w:r>
    </w:p>
    <w:p w14:paraId="06FC32BC" w14:textId="02A39E48" w:rsidR="00D0345E" w:rsidRPr="00D0345E" w:rsidRDefault="00B279CB" w:rsidP="00395643">
      <w:pPr>
        <w:rPr>
          <w:rFonts w:ascii="Century Gothic" w:hAnsi="Century Gothic"/>
          <w:bCs/>
          <w:color w:val="943634" w:themeColor="accent2" w:themeShade="BF"/>
          <w:sz w:val="40"/>
        </w:rPr>
      </w:pPr>
      <w:r>
        <w:rPr>
          <w:rFonts w:ascii="Century Gothic" w:hAnsi="Century Gothic"/>
          <w:bCs/>
          <w:noProof/>
          <w:color w:val="943634" w:themeColor="accent2" w:themeShade="BF"/>
          <w:sz w:val="40"/>
          <w:lang w:val="en-AU" w:eastAsia="en-AU" w:bidi="ar-SA"/>
        </w:rPr>
        <w:drawing>
          <wp:inline distT="0" distB="0" distL="0" distR="0" wp14:anchorId="4DDE3F0B" wp14:editId="3DBC6741">
            <wp:extent cx="4664075" cy="953770"/>
            <wp:effectExtent l="0" t="0" r="952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sha on Bullying July 2016.JPG"/>
                    <pic:cNvPicPr/>
                  </pic:nvPicPr>
                  <pic:blipFill>
                    <a:blip r:embed="rId21">
                      <a:extLst>
                        <a:ext uri="{28A0092B-C50C-407E-A947-70E740481C1C}">
                          <a14:useLocalDpi xmlns:a14="http://schemas.microsoft.com/office/drawing/2010/main" val="0"/>
                        </a:ext>
                      </a:extLst>
                    </a:blip>
                    <a:stretch>
                      <a:fillRect/>
                    </a:stretch>
                  </pic:blipFill>
                  <pic:spPr>
                    <a:xfrm>
                      <a:off x="0" y="0"/>
                      <a:ext cx="4664075" cy="953770"/>
                    </a:xfrm>
                    <a:prstGeom prst="rect">
                      <a:avLst/>
                    </a:prstGeom>
                  </pic:spPr>
                </pic:pic>
              </a:graphicData>
            </a:graphic>
          </wp:inline>
        </w:drawing>
      </w:r>
      <w:r w:rsidR="00D0345E" w:rsidRPr="00D0345E">
        <w:rPr>
          <w:rFonts w:ascii="Century Gothic" w:hAnsi="Century Gothic"/>
          <w:bCs/>
          <w:i/>
        </w:rPr>
        <w:t>Arusha, 11 years</w:t>
      </w:r>
    </w:p>
    <w:p w14:paraId="15A3B361" w14:textId="77777777" w:rsidR="004248A5" w:rsidRDefault="004248A5" w:rsidP="00CA2106">
      <w:pPr>
        <w:rPr>
          <w:rFonts w:ascii="Century Gothic" w:hAnsi="Century Gothic"/>
          <w:bCs/>
          <w:color w:val="943634" w:themeColor="accent2" w:themeShade="BF"/>
          <w:sz w:val="40"/>
        </w:rPr>
      </w:pPr>
    </w:p>
    <w:p w14:paraId="3C9964A3" w14:textId="797AD1F7" w:rsidR="00F33969" w:rsidRPr="00473949" w:rsidRDefault="004248A5" w:rsidP="00CA2106">
      <w:pPr>
        <w:rPr>
          <w:rFonts w:ascii="Century Gothic" w:hAnsi="Century Gothic"/>
          <w:bCs/>
          <w:color w:val="943634" w:themeColor="accent2" w:themeShade="BF"/>
          <w:sz w:val="40"/>
          <w:highlight w:val="yellow"/>
        </w:rPr>
      </w:pPr>
      <w:r w:rsidRPr="00473949">
        <w:rPr>
          <w:rFonts w:ascii="Century Gothic" w:hAnsi="Century Gothic"/>
          <w:bCs/>
          <w:color w:val="943634" w:themeColor="accent2" w:themeShade="BF"/>
          <w:sz w:val="40"/>
          <w:highlight w:val="yellow"/>
        </w:rPr>
        <w:lastRenderedPageBreak/>
        <w:t>My child is bullying others</w:t>
      </w:r>
    </w:p>
    <w:p w14:paraId="63B68672" w14:textId="7C9060FC" w:rsidR="00F33969" w:rsidRDefault="00606E7D" w:rsidP="00F33969">
      <w:pPr>
        <w:jc w:val="both"/>
        <w:rPr>
          <w:rFonts w:ascii="Century Gothic" w:hAnsi="Century Gothic"/>
        </w:rPr>
      </w:pPr>
      <w:r w:rsidRPr="00473949">
        <w:rPr>
          <w:rFonts w:ascii="Century Gothic" w:hAnsi="Century Gothic"/>
          <w:highlight w:val="yellow"/>
        </w:rPr>
        <w:t>P</w:t>
      </w:r>
      <w:r w:rsidR="004248A5" w:rsidRPr="00473949">
        <w:rPr>
          <w:rFonts w:ascii="Century Gothic" w:hAnsi="Century Gothic"/>
          <w:highlight w:val="yellow"/>
        </w:rPr>
        <w:t>arents can find the news that their child has bullied another child or children difficult to accept. Parents are notified that their child has engaged in bullying when a student or teacher has witnessed and/or reported bullying behaviour, an investigation has concluded that bullying has occurred, and the relevant consequence is to involve the families of students concerned.</w:t>
      </w:r>
      <w:r w:rsidR="004248A5">
        <w:rPr>
          <w:rFonts w:ascii="Century Gothic" w:hAnsi="Century Gothic"/>
        </w:rPr>
        <w:t xml:space="preserve"> </w:t>
      </w:r>
    </w:p>
    <w:p w14:paraId="20852808" w14:textId="67C2B133" w:rsidR="00606E7D" w:rsidRPr="004248A5" w:rsidRDefault="00F908B0" w:rsidP="004248A5">
      <w:pPr>
        <w:jc w:val="both"/>
        <w:rPr>
          <w:rFonts w:ascii="Century Gothic" w:hAnsi="Century Gothic"/>
        </w:rPr>
      </w:pPr>
      <w:r>
        <w:rPr>
          <w:rFonts w:ascii="Century Gothic" w:hAnsi="Century Gothic"/>
        </w:rPr>
        <w:t xml:space="preserve">Being told that your child has engaged in bullying behaviour </w:t>
      </w:r>
      <w:r w:rsidR="00B61C46">
        <w:rPr>
          <w:rFonts w:ascii="Century Gothic" w:hAnsi="Century Gothic"/>
        </w:rPr>
        <w:t>can elicit feelings including disbelief, sadness, and/or skepticism. However</w:t>
      </w:r>
      <w:r w:rsidR="00F33969">
        <w:rPr>
          <w:rFonts w:ascii="Century Gothic" w:hAnsi="Century Gothic"/>
        </w:rPr>
        <w:t xml:space="preserve">, a child who engages in bullying needs help. Children who bully others are at risk of a range of negative outcomes if they do not receive appropriate and timely support. The Australian Institute of Family Studies outlines </w:t>
      </w:r>
      <w:hyperlink r:id="rId22" w:history="1">
        <w:r w:rsidR="00F33969">
          <w:rPr>
            <w:rStyle w:val="Hyperlink"/>
            <w:rFonts w:ascii="Century Gothic" w:hAnsi="Century Gothic"/>
          </w:rPr>
          <w:t>Ten Positive actions for parents whose child is bullying other children</w:t>
        </w:r>
      </w:hyperlink>
      <w:r w:rsidR="00F33969">
        <w:rPr>
          <w:rFonts w:ascii="Century Gothic" w:hAnsi="Century Gothic"/>
        </w:rPr>
        <w:t>, which parents of students who may be involved in bullying might find helpful.</w:t>
      </w:r>
    </w:p>
    <w:p w14:paraId="4F819D59" w14:textId="6EDB2E8A" w:rsidR="00F33969" w:rsidRPr="00606E7D" w:rsidRDefault="008C7378" w:rsidP="00A008EB">
      <w:pPr>
        <w:rPr>
          <w:rFonts w:ascii="Century Gothic" w:hAnsi="Century Gothic"/>
          <w:bCs/>
          <w:color w:val="943634" w:themeColor="accent2" w:themeShade="BF"/>
          <w:sz w:val="40"/>
        </w:rPr>
      </w:pPr>
      <w:r>
        <w:rPr>
          <w:rFonts w:ascii="Century Gothic" w:hAnsi="Century Gothic"/>
          <w:bCs/>
          <w:color w:val="943634" w:themeColor="accent2" w:themeShade="BF"/>
          <w:sz w:val="40"/>
        </w:rPr>
        <w:t>Ti</w:t>
      </w:r>
      <w:r w:rsidR="00953063" w:rsidRPr="00A008EB">
        <w:rPr>
          <w:rFonts w:ascii="Century Gothic" w:hAnsi="Century Gothic"/>
          <w:bCs/>
          <w:color w:val="943634" w:themeColor="accent2" w:themeShade="BF"/>
          <w:sz w:val="40"/>
        </w:rPr>
        <w:t>ps: Handling bullying behaviour</w:t>
      </w:r>
    </w:p>
    <w:p w14:paraId="3A7E2C6F" w14:textId="77777777" w:rsidR="00F33969" w:rsidRPr="00F33969" w:rsidRDefault="00377AB5" w:rsidP="00207F48">
      <w:pPr>
        <w:spacing w:after="0"/>
        <w:ind w:left="284" w:hanging="284"/>
        <w:rPr>
          <w:rFonts w:ascii="Century Gothic" w:hAnsi="Century Gothic" w:cs="Arial"/>
        </w:rPr>
      </w:pPr>
      <w:r>
        <w:rPr>
          <w:rFonts w:ascii="Century Gothic" w:hAnsi="Century Gothic" w:cs="Arial"/>
          <w:b/>
        </w:rPr>
        <w:t>IF YOU ARE BEING BULLIED</w:t>
      </w:r>
    </w:p>
    <w:p w14:paraId="157B74A5" w14:textId="68E165DF" w:rsidR="006235E4" w:rsidRDefault="002F2F89" w:rsidP="00207F48">
      <w:pPr>
        <w:pStyle w:val="ListParagraph"/>
        <w:numPr>
          <w:ilvl w:val="0"/>
          <w:numId w:val="28"/>
        </w:numPr>
        <w:spacing w:after="0"/>
        <w:ind w:left="284" w:hanging="284"/>
        <w:rPr>
          <w:rFonts w:ascii="Century Gothic" w:hAnsi="Century Gothic" w:cs="Arial"/>
        </w:rPr>
      </w:pPr>
      <w:r w:rsidRPr="00FC478A">
        <w:rPr>
          <w:rFonts w:ascii="Century Gothic" w:hAnsi="Century Gothic" w:cs="Arial"/>
        </w:rPr>
        <w:t>T</w:t>
      </w:r>
      <w:r w:rsidR="006235E4" w:rsidRPr="00FC478A">
        <w:rPr>
          <w:rFonts w:ascii="Century Gothic" w:hAnsi="Century Gothic" w:cs="Arial"/>
        </w:rPr>
        <w:t>ell the person</w:t>
      </w:r>
      <w:r w:rsidR="00377AB5">
        <w:rPr>
          <w:rFonts w:ascii="Century Gothic" w:hAnsi="Century Gothic" w:cs="Arial"/>
        </w:rPr>
        <w:t xml:space="preserve"> to stop “You</w:t>
      </w:r>
      <w:r w:rsidR="002519AD">
        <w:rPr>
          <w:rFonts w:ascii="Century Gothic" w:hAnsi="Century Gothic" w:cs="Arial"/>
        </w:rPr>
        <w:t xml:space="preserve"> are being a bully. </w:t>
      </w:r>
      <w:r w:rsidR="002519AD" w:rsidRPr="001723F4">
        <w:rPr>
          <w:rFonts w:ascii="Century Gothic" w:hAnsi="Century Gothic" w:cs="Arial"/>
          <w:u w:val="single"/>
        </w:rPr>
        <w:t>Stop it now</w:t>
      </w:r>
      <w:r w:rsidR="00377AB5">
        <w:rPr>
          <w:rFonts w:ascii="Century Gothic" w:hAnsi="Century Gothic" w:cs="Arial"/>
        </w:rPr>
        <w:t>”</w:t>
      </w:r>
    </w:p>
    <w:p w14:paraId="3C369B02" w14:textId="7D81740D" w:rsidR="002519AD" w:rsidRDefault="002519AD" w:rsidP="0031386E">
      <w:pPr>
        <w:pStyle w:val="ListParagraph"/>
        <w:numPr>
          <w:ilvl w:val="0"/>
          <w:numId w:val="28"/>
        </w:numPr>
        <w:ind w:left="284" w:hanging="284"/>
        <w:rPr>
          <w:rFonts w:ascii="Century Gothic" w:hAnsi="Century Gothic" w:cs="Arial"/>
        </w:rPr>
      </w:pPr>
      <w:r>
        <w:rPr>
          <w:rFonts w:ascii="Century Gothic" w:hAnsi="Century Gothic" w:cs="Arial"/>
        </w:rPr>
        <w:t>Walk away</w:t>
      </w:r>
      <w:r w:rsidR="00FE7057">
        <w:rPr>
          <w:rFonts w:ascii="Century Gothic" w:hAnsi="Century Gothic" w:cs="Arial"/>
        </w:rPr>
        <w:t xml:space="preserve"> and tell a teacher </w:t>
      </w:r>
    </w:p>
    <w:p w14:paraId="5122D039" w14:textId="379305CC" w:rsidR="00FE7057" w:rsidRDefault="00FE7057" w:rsidP="0031386E">
      <w:pPr>
        <w:pStyle w:val="ListParagraph"/>
        <w:numPr>
          <w:ilvl w:val="0"/>
          <w:numId w:val="28"/>
        </w:numPr>
        <w:ind w:left="284" w:hanging="284"/>
        <w:rPr>
          <w:rFonts w:ascii="Century Gothic" w:hAnsi="Century Gothic" w:cs="Arial"/>
        </w:rPr>
      </w:pPr>
      <w:r>
        <w:rPr>
          <w:rFonts w:ascii="Century Gothic" w:hAnsi="Century Gothic" w:cs="Arial"/>
        </w:rPr>
        <w:t>Tell the Peer Support Leader or another school leader</w:t>
      </w:r>
    </w:p>
    <w:p w14:paraId="6EEBECEA" w14:textId="566C1B63" w:rsidR="00FE7057" w:rsidRDefault="00FE7057" w:rsidP="004248A5">
      <w:pPr>
        <w:pStyle w:val="ListParagraph"/>
        <w:numPr>
          <w:ilvl w:val="0"/>
          <w:numId w:val="28"/>
        </w:numPr>
        <w:ind w:left="284" w:hanging="284"/>
        <w:rPr>
          <w:rFonts w:ascii="Century Gothic" w:hAnsi="Century Gothic" w:cs="Arial"/>
        </w:rPr>
      </w:pPr>
      <w:r>
        <w:rPr>
          <w:rFonts w:ascii="Century Gothic" w:hAnsi="Century Gothic" w:cs="Arial"/>
        </w:rPr>
        <w:t>Tell the Principal</w:t>
      </w:r>
    </w:p>
    <w:p w14:paraId="0C6397FC" w14:textId="77777777" w:rsidR="004248A5" w:rsidRPr="004248A5" w:rsidRDefault="004248A5" w:rsidP="00391A62">
      <w:pPr>
        <w:pStyle w:val="ListParagraph"/>
        <w:ind w:left="284"/>
        <w:rPr>
          <w:rFonts w:ascii="Century Gothic" w:hAnsi="Century Gothic" w:cs="Arial"/>
        </w:rPr>
      </w:pPr>
    </w:p>
    <w:p w14:paraId="565FF565" w14:textId="630CAF54" w:rsidR="002F2F89" w:rsidRPr="0031386E" w:rsidRDefault="0072607E" w:rsidP="00207F48">
      <w:pPr>
        <w:pStyle w:val="ListParagraph"/>
        <w:ind w:left="284" w:hanging="284"/>
        <w:rPr>
          <w:rFonts w:ascii="Century Gothic" w:hAnsi="Century Gothic" w:cs="Arial"/>
          <w:b/>
        </w:rPr>
      </w:pPr>
      <w:r w:rsidRPr="0031386E">
        <w:rPr>
          <w:rFonts w:ascii="Century Gothic" w:hAnsi="Century Gothic" w:cs="Arial"/>
          <w:b/>
        </w:rPr>
        <w:t>IF YOU ARE BEING CYBERBULLIED</w:t>
      </w:r>
    </w:p>
    <w:p w14:paraId="3A5601F4" w14:textId="77777777" w:rsidR="002F2F89" w:rsidRPr="00FC478A" w:rsidRDefault="002F2F89" w:rsidP="0031386E">
      <w:pPr>
        <w:pStyle w:val="ListParagraph"/>
        <w:numPr>
          <w:ilvl w:val="0"/>
          <w:numId w:val="28"/>
        </w:numPr>
        <w:ind w:left="283" w:hanging="283"/>
        <w:rPr>
          <w:rFonts w:ascii="Century Gothic" w:hAnsi="Century Gothic" w:cs="Arial"/>
        </w:rPr>
      </w:pPr>
      <w:r w:rsidRPr="00FC478A">
        <w:rPr>
          <w:rFonts w:ascii="Century Gothic" w:hAnsi="Century Gothic" w:cs="Arial"/>
        </w:rPr>
        <w:t xml:space="preserve">Don’t </w:t>
      </w:r>
      <w:r w:rsidR="0038597B">
        <w:rPr>
          <w:rFonts w:ascii="Century Gothic" w:hAnsi="Century Gothic" w:cs="Arial"/>
        </w:rPr>
        <w:t>respond to the message or image</w:t>
      </w:r>
    </w:p>
    <w:p w14:paraId="1095B473" w14:textId="77777777" w:rsidR="002F2F89" w:rsidRPr="00FC478A" w:rsidRDefault="0038597B" w:rsidP="0031386E">
      <w:pPr>
        <w:pStyle w:val="ListParagraph"/>
        <w:numPr>
          <w:ilvl w:val="0"/>
          <w:numId w:val="28"/>
        </w:numPr>
        <w:ind w:left="283" w:hanging="283"/>
        <w:rPr>
          <w:rFonts w:ascii="Century Gothic" w:hAnsi="Century Gothic" w:cs="Arial"/>
        </w:rPr>
      </w:pPr>
      <w:r>
        <w:rPr>
          <w:rFonts w:ascii="Century Gothic" w:hAnsi="Century Gothic" w:cs="Arial"/>
        </w:rPr>
        <w:t>Save the evidence</w:t>
      </w:r>
    </w:p>
    <w:p w14:paraId="5A386C34" w14:textId="77777777" w:rsidR="002F2F89" w:rsidRPr="00FC478A" w:rsidRDefault="0038597B" w:rsidP="0031386E">
      <w:pPr>
        <w:pStyle w:val="ListParagraph"/>
        <w:numPr>
          <w:ilvl w:val="0"/>
          <w:numId w:val="28"/>
        </w:numPr>
        <w:ind w:left="283" w:hanging="283"/>
        <w:rPr>
          <w:rFonts w:ascii="Century Gothic" w:hAnsi="Century Gothic" w:cs="Arial"/>
        </w:rPr>
      </w:pPr>
      <w:r>
        <w:rPr>
          <w:rFonts w:ascii="Century Gothic" w:hAnsi="Century Gothic" w:cs="Arial"/>
        </w:rPr>
        <w:t>Block and delete the sender</w:t>
      </w:r>
    </w:p>
    <w:p w14:paraId="419BEB38" w14:textId="77777777" w:rsidR="0038597B" w:rsidRDefault="002F2F89" w:rsidP="0031386E">
      <w:pPr>
        <w:pStyle w:val="ListParagraph"/>
        <w:numPr>
          <w:ilvl w:val="0"/>
          <w:numId w:val="28"/>
        </w:numPr>
        <w:ind w:left="283" w:hanging="283"/>
        <w:rPr>
          <w:rFonts w:ascii="Century Gothic" w:hAnsi="Century Gothic" w:cs="Arial"/>
        </w:rPr>
      </w:pPr>
      <w:r w:rsidRPr="00FC478A">
        <w:rPr>
          <w:rFonts w:ascii="Century Gothic" w:hAnsi="Century Gothic" w:cs="Arial"/>
        </w:rPr>
        <w:t xml:space="preserve">Report the situation to </w:t>
      </w:r>
      <w:r w:rsidR="0038597B">
        <w:rPr>
          <w:rFonts w:ascii="Century Gothic" w:hAnsi="Century Gothic" w:cs="Arial"/>
        </w:rPr>
        <w:t>the website or service provider</w:t>
      </w:r>
    </w:p>
    <w:p w14:paraId="159BA581" w14:textId="2DC26057" w:rsidR="00953063" w:rsidRPr="0053755F" w:rsidRDefault="002F2F89" w:rsidP="0053755F">
      <w:pPr>
        <w:pStyle w:val="ListParagraph"/>
        <w:numPr>
          <w:ilvl w:val="0"/>
          <w:numId w:val="28"/>
        </w:numPr>
        <w:ind w:left="283" w:hanging="283"/>
        <w:rPr>
          <w:rFonts w:ascii="Century Gothic" w:hAnsi="Century Gothic" w:cs="Arial"/>
        </w:rPr>
      </w:pPr>
      <w:r w:rsidRPr="0038597B">
        <w:rPr>
          <w:rFonts w:ascii="Century Gothic" w:hAnsi="Century Gothic" w:cs="Arial"/>
        </w:rPr>
        <w:t>Tell trusted people-teachers, parents, adult</w:t>
      </w:r>
      <w:r w:rsidR="00FD5589">
        <w:rPr>
          <w:rFonts w:ascii="Century Gothic" w:hAnsi="Century Gothic" w:cs="Arial"/>
        </w:rPr>
        <w:t xml:space="preserve">s, friends, </w:t>
      </w:r>
      <w:proofErr w:type="gramStart"/>
      <w:r w:rsidR="00FD5589">
        <w:rPr>
          <w:rFonts w:ascii="Century Gothic" w:hAnsi="Century Gothic" w:cs="Arial"/>
        </w:rPr>
        <w:t>police</w:t>
      </w:r>
      <w:proofErr w:type="gramEnd"/>
      <w:r w:rsidR="00FD5589">
        <w:rPr>
          <w:rFonts w:ascii="Century Gothic" w:hAnsi="Century Gothic" w:cs="Arial"/>
        </w:rPr>
        <w:t>.</w:t>
      </w:r>
    </w:p>
    <w:p w14:paraId="1D02D9A6" w14:textId="77777777" w:rsidR="00391A62" w:rsidRDefault="00391A62" w:rsidP="00391A62">
      <w:pPr>
        <w:widowControl w:val="0"/>
        <w:autoSpaceDE w:val="0"/>
        <w:autoSpaceDN w:val="0"/>
        <w:adjustRightInd w:val="0"/>
        <w:spacing w:after="300"/>
        <w:ind w:left="360"/>
        <w:jc w:val="both"/>
        <w:rPr>
          <w:rFonts w:ascii="Century Gothic" w:hAnsi="Century Gothic"/>
          <w:bCs/>
          <w:color w:val="943634" w:themeColor="accent2" w:themeShade="BF"/>
          <w:sz w:val="40"/>
        </w:rPr>
      </w:pPr>
      <w:r>
        <w:rPr>
          <w:rFonts w:ascii="Century Gothic" w:hAnsi="Century Gothic"/>
          <w:bCs/>
          <w:color w:val="943634" w:themeColor="accent2" w:themeShade="BF"/>
          <w:sz w:val="40"/>
        </w:rPr>
        <w:lastRenderedPageBreak/>
        <w:t>Summary of Actions</w:t>
      </w:r>
    </w:p>
    <w:p w14:paraId="196323F8" w14:textId="0DD15777" w:rsidR="00391A62" w:rsidRDefault="00391A62" w:rsidP="00391A62">
      <w:pPr>
        <w:pStyle w:val="ListParagraph"/>
        <w:numPr>
          <w:ilvl w:val="0"/>
          <w:numId w:val="28"/>
        </w:numPr>
        <w:ind w:left="284" w:hanging="284"/>
        <w:rPr>
          <w:rFonts w:ascii="Century Gothic" w:hAnsi="Century Gothic" w:cs="Arial"/>
        </w:rPr>
      </w:pPr>
      <w:r>
        <w:rPr>
          <w:rFonts w:ascii="Century Gothic" w:hAnsi="Century Gothic" w:cs="Arial"/>
        </w:rPr>
        <w:t>Teach all students expected positive behaviours</w:t>
      </w:r>
    </w:p>
    <w:p w14:paraId="33A64C7E" w14:textId="4F776C5D" w:rsidR="00391A62" w:rsidRDefault="00391A62" w:rsidP="00391A62">
      <w:pPr>
        <w:pStyle w:val="ListParagraph"/>
        <w:numPr>
          <w:ilvl w:val="0"/>
          <w:numId w:val="28"/>
        </w:numPr>
        <w:ind w:left="284" w:hanging="284"/>
        <w:rPr>
          <w:rFonts w:ascii="Century Gothic" w:hAnsi="Century Gothic" w:cs="Arial"/>
        </w:rPr>
      </w:pPr>
      <w:r>
        <w:rPr>
          <w:rFonts w:ascii="Century Gothic" w:hAnsi="Century Gothic" w:cs="Arial"/>
        </w:rPr>
        <w:t>Teach all students what bullying is and how to respond</w:t>
      </w:r>
    </w:p>
    <w:p w14:paraId="087A8A92" w14:textId="6022BB75" w:rsidR="00391A62" w:rsidRDefault="00391A62" w:rsidP="00391A62">
      <w:pPr>
        <w:pStyle w:val="ListParagraph"/>
        <w:numPr>
          <w:ilvl w:val="0"/>
          <w:numId w:val="28"/>
        </w:numPr>
        <w:ind w:left="284" w:hanging="284"/>
        <w:rPr>
          <w:rFonts w:ascii="Century Gothic" w:hAnsi="Century Gothic" w:cs="Arial"/>
        </w:rPr>
      </w:pPr>
      <w:r>
        <w:rPr>
          <w:rFonts w:ascii="Century Gothic" w:hAnsi="Century Gothic" w:cs="Arial"/>
        </w:rPr>
        <w:t>Require mandatory reporting of all forms of bullying</w:t>
      </w:r>
    </w:p>
    <w:p w14:paraId="331533F7" w14:textId="0F5B5224" w:rsidR="00391A62" w:rsidRDefault="00391A62" w:rsidP="00391A62">
      <w:pPr>
        <w:pStyle w:val="ListParagraph"/>
        <w:numPr>
          <w:ilvl w:val="0"/>
          <w:numId w:val="28"/>
        </w:numPr>
        <w:ind w:left="284" w:hanging="284"/>
        <w:rPr>
          <w:rFonts w:ascii="Century Gothic" w:hAnsi="Century Gothic" w:cs="Arial"/>
        </w:rPr>
      </w:pPr>
      <w:r>
        <w:rPr>
          <w:rFonts w:ascii="Century Gothic" w:hAnsi="Century Gothic" w:cs="Arial"/>
        </w:rPr>
        <w:t>Investigate all reports of bullying and apply consequences</w:t>
      </w:r>
    </w:p>
    <w:p w14:paraId="46DBA645" w14:textId="77777777" w:rsidR="00391A62" w:rsidRDefault="00391A62" w:rsidP="00391A62">
      <w:pPr>
        <w:pStyle w:val="ListParagraph"/>
        <w:numPr>
          <w:ilvl w:val="0"/>
          <w:numId w:val="28"/>
        </w:numPr>
        <w:ind w:left="284" w:hanging="284"/>
        <w:rPr>
          <w:rFonts w:ascii="Century Gothic" w:hAnsi="Century Gothic" w:cs="Arial"/>
        </w:rPr>
      </w:pPr>
      <w:r>
        <w:rPr>
          <w:rFonts w:ascii="Century Gothic" w:hAnsi="Century Gothic" w:cs="Arial"/>
        </w:rPr>
        <w:t>Communicate information to parents about Anti-Bullying Plan</w:t>
      </w:r>
    </w:p>
    <w:p w14:paraId="3384F943" w14:textId="73867670" w:rsidR="00391A62" w:rsidRDefault="00391A62" w:rsidP="00391A62">
      <w:pPr>
        <w:pStyle w:val="ListParagraph"/>
        <w:numPr>
          <w:ilvl w:val="0"/>
          <w:numId w:val="28"/>
        </w:numPr>
        <w:ind w:left="284" w:hanging="284"/>
        <w:rPr>
          <w:rFonts w:ascii="Century Gothic" w:hAnsi="Century Gothic" w:cs="Arial"/>
        </w:rPr>
      </w:pPr>
      <w:r>
        <w:rPr>
          <w:rFonts w:ascii="Century Gothic" w:hAnsi="Century Gothic" w:cs="Arial"/>
        </w:rPr>
        <w:t>Implement annual Anti-Bullying Action Week</w:t>
      </w:r>
    </w:p>
    <w:p w14:paraId="2F7E6F17" w14:textId="20789B4D" w:rsidR="00391A62" w:rsidRDefault="00391A62" w:rsidP="00391A62">
      <w:pPr>
        <w:pStyle w:val="ListParagraph"/>
        <w:numPr>
          <w:ilvl w:val="0"/>
          <w:numId w:val="28"/>
        </w:numPr>
        <w:ind w:left="284" w:hanging="284"/>
        <w:rPr>
          <w:rFonts w:ascii="Century Gothic" w:hAnsi="Century Gothic" w:cs="Arial"/>
        </w:rPr>
      </w:pPr>
      <w:r>
        <w:rPr>
          <w:rFonts w:ascii="Century Gothic" w:hAnsi="Century Gothic" w:cs="Arial"/>
        </w:rPr>
        <w:t xml:space="preserve">Monitor incidents of bullying and report to P&amp;C </w:t>
      </w:r>
    </w:p>
    <w:p w14:paraId="1F46F8A6" w14:textId="116468A2" w:rsidR="00391A62" w:rsidRPr="00606E7D" w:rsidRDefault="00391A62" w:rsidP="00391A62">
      <w:pPr>
        <w:widowControl w:val="0"/>
        <w:autoSpaceDE w:val="0"/>
        <w:autoSpaceDN w:val="0"/>
        <w:adjustRightInd w:val="0"/>
        <w:spacing w:after="300"/>
        <w:jc w:val="both"/>
        <w:rPr>
          <w:rFonts w:ascii="Century Gothic" w:hAnsi="Century Gothic" w:cs="Verdana"/>
          <w:color w:val="262626"/>
          <w:lang w:eastAsia="ja-JP"/>
        </w:rPr>
      </w:pPr>
      <w:r w:rsidRPr="00606E7D">
        <w:rPr>
          <w:rFonts w:ascii="Century Gothic" w:hAnsi="Century Gothic"/>
          <w:bCs/>
          <w:color w:val="943634" w:themeColor="accent2" w:themeShade="BF"/>
          <w:sz w:val="40"/>
        </w:rPr>
        <w:t>Consultation</w:t>
      </w:r>
      <w:r w:rsidRPr="00606E7D">
        <w:rPr>
          <w:rFonts w:ascii="Century Gothic" w:hAnsi="Century Gothic" w:cs="Verdana"/>
          <w:color w:val="262626"/>
          <w:lang w:eastAsia="ja-JP"/>
        </w:rPr>
        <w:t xml:space="preserve"> </w:t>
      </w:r>
    </w:p>
    <w:p w14:paraId="00BDCAE1" w14:textId="77777777" w:rsidR="00391A62" w:rsidRPr="00606E7D" w:rsidRDefault="00391A62" w:rsidP="00391A62">
      <w:pPr>
        <w:pStyle w:val="ListParagraph"/>
        <w:widowControl w:val="0"/>
        <w:numPr>
          <w:ilvl w:val="0"/>
          <w:numId w:val="29"/>
        </w:numPr>
        <w:autoSpaceDE w:val="0"/>
        <w:autoSpaceDN w:val="0"/>
        <w:adjustRightInd w:val="0"/>
        <w:spacing w:after="300"/>
        <w:jc w:val="both"/>
        <w:rPr>
          <w:rFonts w:ascii="Century Gothic" w:hAnsi="Century Gothic" w:cs="Verdana"/>
          <w:color w:val="262626"/>
          <w:highlight w:val="yellow"/>
          <w:lang w:eastAsia="ja-JP"/>
        </w:rPr>
      </w:pPr>
      <w:r w:rsidRPr="00606E7D">
        <w:rPr>
          <w:rFonts w:ascii="Century Gothic" w:hAnsi="Century Gothic" w:cs="Verdana"/>
          <w:color w:val="262626"/>
          <w:highlight w:val="yellow"/>
          <w:lang w:eastAsia="ja-JP"/>
        </w:rPr>
        <w:t xml:space="preserve">Our plan was developed in consultation with students, parents and teachers. Students were asked for their perspectives on bullying at our school and survey data was used to help analyse their responses. </w:t>
      </w:r>
    </w:p>
    <w:p w14:paraId="0C1CD3A9" w14:textId="77777777" w:rsidR="00391A62" w:rsidRPr="00606E7D" w:rsidRDefault="00391A62" w:rsidP="00391A62">
      <w:pPr>
        <w:pStyle w:val="ListParagraph"/>
        <w:widowControl w:val="0"/>
        <w:numPr>
          <w:ilvl w:val="0"/>
          <w:numId w:val="29"/>
        </w:numPr>
        <w:autoSpaceDE w:val="0"/>
        <w:autoSpaceDN w:val="0"/>
        <w:adjustRightInd w:val="0"/>
        <w:spacing w:after="300"/>
        <w:jc w:val="both"/>
        <w:rPr>
          <w:rFonts w:ascii="Century Gothic" w:hAnsi="Century Gothic" w:cs="Verdana"/>
          <w:color w:val="262626"/>
          <w:lang w:eastAsia="ja-JP"/>
        </w:rPr>
      </w:pPr>
      <w:r w:rsidRPr="00606E7D">
        <w:rPr>
          <w:rFonts w:ascii="Century Gothic" w:hAnsi="Century Gothic" w:cs="Verdana"/>
          <w:color w:val="262626"/>
          <w:highlight w:val="yellow"/>
          <w:lang w:eastAsia="ja-JP"/>
        </w:rPr>
        <w:t>Parents were provided with a draft plan, and invited to provide feedback. Parent feedback was considered when re-drafting the plan, which was endorsed at a meeting of our P&amp;C on XXXX.</w:t>
      </w:r>
    </w:p>
    <w:p w14:paraId="0F28F765" w14:textId="77777777" w:rsidR="009C4751" w:rsidRPr="009C4751" w:rsidRDefault="009C4751" w:rsidP="00A008EB">
      <w:pPr>
        <w:pStyle w:val="ASRHeading3"/>
        <w:shd w:val="clear" w:color="auto" w:fill="FFFFFF"/>
        <w:spacing w:before="0" w:after="200" w:line="276" w:lineRule="auto"/>
        <w:rPr>
          <w:rFonts w:ascii="Century Gothic" w:hAnsi="Century Gothic"/>
          <w:b w:val="0"/>
          <w:color w:val="943634" w:themeColor="accent2" w:themeShade="BF"/>
          <w:sz w:val="36"/>
          <w:szCs w:val="36"/>
        </w:rPr>
      </w:pPr>
      <w:r w:rsidRPr="009C4751">
        <w:rPr>
          <w:rFonts w:ascii="Century Gothic" w:hAnsi="Century Gothic"/>
          <w:b w:val="0"/>
          <w:color w:val="943634" w:themeColor="accent2" w:themeShade="BF"/>
          <w:sz w:val="36"/>
          <w:szCs w:val="36"/>
        </w:rPr>
        <w:t>Not happy?</w:t>
      </w:r>
    </w:p>
    <w:p w14:paraId="31A793A4" w14:textId="0122841A" w:rsidR="00953063" w:rsidRPr="00FC478A" w:rsidRDefault="00473949" w:rsidP="00A008EB">
      <w:pPr>
        <w:pStyle w:val="ASRBodyText"/>
        <w:shd w:val="clear" w:color="auto" w:fill="FFFFFF"/>
        <w:spacing w:before="0" w:after="200" w:line="276" w:lineRule="auto"/>
        <w:rPr>
          <w:rFonts w:ascii="Century Gothic" w:hAnsi="Century Gothic" w:cs="Arial"/>
        </w:rPr>
      </w:pPr>
      <w:r>
        <w:rPr>
          <w:rFonts w:ascii="Century Gothic" w:hAnsi="Century Gothic" w:cs="Arial"/>
          <w:lang w:val="en-AU"/>
        </w:rPr>
        <w:t>The Department of Education has a procedure for responding to school community and consumer complaints. Should you be dissatisfied with the school’s management of bullying, your first step is usually to discuss your concerns with the Principal so that he/she can attempt to address your concerns at the local level</w:t>
      </w:r>
      <w:r w:rsidR="00953063" w:rsidRPr="00FC478A">
        <w:rPr>
          <w:rFonts w:ascii="Century Gothic" w:hAnsi="Century Gothic" w:cs="Arial"/>
          <w:lang w:val="en-AU"/>
        </w:rPr>
        <w:t xml:space="preserve">. If the </w:t>
      </w:r>
      <w:r w:rsidR="0053755F">
        <w:rPr>
          <w:rFonts w:ascii="Century Gothic" w:hAnsi="Century Gothic" w:cs="Arial"/>
          <w:lang w:val="en-AU"/>
        </w:rPr>
        <w:t>complaint cannot be resolved</w:t>
      </w:r>
      <w:r w:rsidR="00953063" w:rsidRPr="00FC478A">
        <w:rPr>
          <w:rFonts w:ascii="Century Gothic" w:hAnsi="Century Gothic" w:cs="Arial"/>
          <w:lang w:val="en-AU"/>
        </w:rPr>
        <w:t xml:space="preserve"> informally</w:t>
      </w:r>
      <w:r>
        <w:rPr>
          <w:rFonts w:ascii="Century Gothic" w:hAnsi="Century Gothic" w:cs="Arial"/>
          <w:lang w:val="en-AU"/>
        </w:rPr>
        <w:t xml:space="preserve">, you may make a written complaint to the </w:t>
      </w:r>
      <w:r w:rsidR="00953063" w:rsidRPr="00FC478A">
        <w:rPr>
          <w:rFonts w:ascii="Century Gothic" w:hAnsi="Century Gothic" w:cs="Arial"/>
          <w:lang w:val="en-AU"/>
        </w:rPr>
        <w:t>Director</w:t>
      </w:r>
      <w:r>
        <w:rPr>
          <w:rFonts w:ascii="Century Gothic" w:hAnsi="Century Gothic" w:cs="Arial"/>
          <w:lang w:val="en-AU"/>
        </w:rPr>
        <w:t xml:space="preserve"> Public Schools NSW. Information about the department’s </w:t>
      </w:r>
      <w:hyperlink r:id="rId23" w:history="1">
        <w:r w:rsidRPr="00473949">
          <w:rPr>
            <w:rStyle w:val="Hyperlink"/>
            <w:rFonts w:ascii="Century Gothic" w:hAnsi="Century Gothic" w:cs="Arial"/>
            <w:lang w:val="en-AU"/>
          </w:rPr>
          <w:t>complaints handling procedure</w:t>
        </w:r>
      </w:hyperlink>
      <w:r>
        <w:rPr>
          <w:rFonts w:ascii="Century Gothic" w:hAnsi="Century Gothic" w:cs="Arial"/>
          <w:lang w:val="en-AU"/>
        </w:rPr>
        <w:t xml:space="preserve"> can be found at the department’s website</w:t>
      </w:r>
      <w:r w:rsidR="00953063" w:rsidRPr="00FC478A">
        <w:rPr>
          <w:rFonts w:ascii="Century Gothic" w:hAnsi="Century Gothic" w:cs="Arial"/>
          <w:lang w:val="en-AU"/>
        </w:rPr>
        <w:t xml:space="preserve">. </w:t>
      </w:r>
    </w:p>
    <w:p w14:paraId="04D7CC07" w14:textId="310A8571" w:rsidR="00953063" w:rsidRPr="00B94FE8" w:rsidRDefault="00B94FE8" w:rsidP="00A008EB">
      <w:pPr>
        <w:rPr>
          <w:rFonts w:ascii="Century Gothic" w:hAnsi="Century Gothic" w:cs="Arial"/>
          <w:color w:val="943634" w:themeColor="accent2" w:themeShade="BF"/>
          <w:sz w:val="36"/>
          <w:szCs w:val="36"/>
        </w:rPr>
      </w:pPr>
      <w:r w:rsidRPr="00B94FE8">
        <w:rPr>
          <w:rFonts w:ascii="Century Gothic" w:hAnsi="Century Gothic" w:cs="Arial"/>
          <w:color w:val="943634" w:themeColor="accent2" w:themeShade="BF"/>
          <w:sz w:val="36"/>
          <w:szCs w:val="36"/>
        </w:rPr>
        <w:lastRenderedPageBreak/>
        <w:t>Feedback</w:t>
      </w:r>
    </w:p>
    <w:p w14:paraId="4800A565" w14:textId="3A29F5F6" w:rsidR="00B94FE8" w:rsidRPr="00331188" w:rsidRDefault="00B94FE8" w:rsidP="00331188">
      <w:pPr>
        <w:rPr>
          <w:rFonts w:ascii="Century Gothic" w:hAnsi="Century Gothic"/>
          <w:color w:val="0000FF"/>
          <w:u w:val="single"/>
        </w:rPr>
      </w:pPr>
      <w:r>
        <w:rPr>
          <w:rFonts w:ascii="Century Gothic" w:hAnsi="Century Gothic"/>
        </w:rPr>
        <w:t xml:space="preserve">If you have feedback on our Anti-Bullying Plan, please contact our School Principal Abigail Sawyer on 6688 2126 or </w:t>
      </w:r>
      <w:hyperlink r:id="rId24" w:history="1">
        <w:r w:rsidRPr="00C71BF8">
          <w:rPr>
            <w:rStyle w:val="Hyperlink"/>
            <w:rFonts w:ascii="Century Gothic" w:hAnsi="Century Gothic"/>
          </w:rPr>
          <w:t>abigail.sawyer4@det.nsw.edu.au</w:t>
        </w:r>
      </w:hyperlink>
      <w:bookmarkStart w:id="0" w:name="_GoBack"/>
      <w:bookmarkEnd w:id="0"/>
    </w:p>
    <w:p w14:paraId="5EA286A1" w14:textId="43F11884" w:rsidR="0001638D" w:rsidRDefault="001723F4" w:rsidP="00173BCE">
      <w:pPr>
        <w:spacing w:after="0" w:line="240" w:lineRule="auto"/>
        <w:rPr>
          <w:rFonts w:ascii="Century Gothic" w:hAnsi="Century Gothic"/>
          <w:color w:val="800040"/>
        </w:rPr>
      </w:pPr>
      <w:r>
        <w:rPr>
          <w:rFonts w:ascii="Century Gothic" w:hAnsi="Century Gothic"/>
          <w:color w:val="800040"/>
        </w:rPr>
        <w:t xml:space="preserve">Plan revised: </w:t>
      </w:r>
      <w:r>
        <w:rPr>
          <w:rFonts w:ascii="Century Gothic" w:hAnsi="Century Gothic"/>
          <w:color w:val="800040"/>
        </w:rPr>
        <w:tab/>
      </w:r>
      <w:r>
        <w:rPr>
          <w:rFonts w:ascii="Century Gothic" w:hAnsi="Century Gothic"/>
          <w:color w:val="800040"/>
        </w:rPr>
        <w:tab/>
      </w:r>
    </w:p>
    <w:p w14:paraId="5BD5F7CB" w14:textId="1C13C361" w:rsidR="00B94FE8" w:rsidRDefault="00B94FE8" w:rsidP="00173BCE">
      <w:pPr>
        <w:spacing w:after="0" w:line="240" w:lineRule="auto"/>
        <w:rPr>
          <w:rFonts w:ascii="Century Gothic" w:hAnsi="Century Gothic"/>
          <w:color w:val="800040"/>
        </w:rPr>
      </w:pPr>
      <w:r>
        <w:rPr>
          <w:rFonts w:ascii="Century Gothic" w:hAnsi="Century Gothic"/>
          <w:color w:val="800040"/>
        </w:rPr>
        <w:t>Endorsed by P&amp;C:</w:t>
      </w:r>
      <w:r>
        <w:rPr>
          <w:rFonts w:ascii="Century Gothic" w:hAnsi="Century Gothic"/>
          <w:color w:val="800040"/>
        </w:rPr>
        <w:tab/>
      </w:r>
    </w:p>
    <w:p w14:paraId="3A901A5C" w14:textId="51C2963D" w:rsidR="00740B2C" w:rsidRPr="0053755F" w:rsidRDefault="009C4751" w:rsidP="00173BCE">
      <w:pPr>
        <w:spacing w:after="0" w:line="240" w:lineRule="auto"/>
        <w:rPr>
          <w:rFonts w:ascii="Century Gothic" w:hAnsi="Century Gothic"/>
          <w:color w:val="800040"/>
        </w:rPr>
      </w:pPr>
      <w:r>
        <w:rPr>
          <w:rFonts w:ascii="Century Gothic" w:hAnsi="Century Gothic"/>
          <w:color w:val="800040"/>
        </w:rPr>
        <w:t>Due for revision:</w:t>
      </w:r>
      <w:r>
        <w:rPr>
          <w:rFonts w:ascii="Century Gothic" w:hAnsi="Century Gothic"/>
          <w:color w:val="800040"/>
        </w:rPr>
        <w:tab/>
      </w:r>
    </w:p>
    <w:sectPr w:rsidR="00740B2C" w:rsidRPr="0053755F" w:rsidSect="00173BCE">
      <w:footerReference w:type="even" r:id="rId25"/>
      <w:footerReference w:type="default" r:id="rId26"/>
      <w:headerReference w:type="first" r:id="rId27"/>
      <w:type w:val="continuous"/>
      <w:pgSz w:w="16838" w:h="11906" w:orient="landscape" w:code="9"/>
      <w:pgMar w:top="720" w:right="720" w:bottom="709" w:left="720" w:header="567" w:footer="57" w:gutter="0"/>
      <w:pgNumType w:start="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CE918" w14:textId="77777777" w:rsidR="00FB4836" w:rsidRDefault="00FB4836" w:rsidP="00E1298B">
      <w:pPr>
        <w:spacing w:after="0" w:line="240" w:lineRule="auto"/>
      </w:pPr>
      <w:r>
        <w:separator/>
      </w:r>
    </w:p>
  </w:endnote>
  <w:endnote w:type="continuationSeparator" w:id="0">
    <w:p w14:paraId="23B5F7DA" w14:textId="77777777" w:rsidR="00FB4836" w:rsidRDefault="00FB4836" w:rsidP="00E12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69B91" w14:textId="77777777" w:rsidR="00FB4836" w:rsidRPr="00FF3DC5" w:rsidRDefault="00FB4836" w:rsidP="00594384">
    <w:pPr>
      <w:pStyle w:val="Footer"/>
      <w:tabs>
        <w:tab w:val="clear" w:pos="4513"/>
        <w:tab w:val="clear" w:pos="9026"/>
        <w:tab w:val="right" w:pos="15137"/>
      </w:tabs>
      <w:jc w:val="center"/>
      <w:rPr>
        <w:rFonts w:ascii="Arial" w:hAnsi="Arial"/>
        <w:b/>
        <w:color w:val="66006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4B789" w14:textId="77777777" w:rsidR="00FB4836" w:rsidRPr="00915FB7" w:rsidRDefault="00FB4836" w:rsidP="00594384">
    <w:pPr>
      <w:pStyle w:val="Footer"/>
      <w:tabs>
        <w:tab w:val="clear" w:pos="4513"/>
        <w:tab w:val="clear" w:pos="9026"/>
        <w:tab w:val="right" w:pos="15137"/>
      </w:tabs>
      <w:jc w:val="center"/>
      <w:rPr>
        <w:rFonts w:ascii="Century Gothic" w:hAnsi="Century Gothic"/>
        <w:color w:val="943634" w:themeColor="accent2" w:themeShade="BF"/>
        <w:sz w:val="20"/>
        <w:szCs w:val="20"/>
      </w:rPr>
    </w:pPr>
    <w:r w:rsidRPr="00915FB7">
      <w:rPr>
        <w:rFonts w:ascii="Century Gothic" w:hAnsi="Century Gothic" w:cs="Cambria"/>
        <w:color w:val="943634" w:themeColor="accent2" w:themeShade="BF"/>
        <w:sz w:val="20"/>
        <w:szCs w:val="20"/>
      </w:rPr>
      <w:t>Rosebank Public School: Anti-Bullying Plan</w:t>
    </w:r>
    <w:r w:rsidRPr="00915FB7">
      <w:rPr>
        <w:rFonts w:ascii="Century Gothic" w:hAnsi="Century Gothic" w:cs="Cambria"/>
        <w:color w:val="943634" w:themeColor="accent2" w:themeShade="BF"/>
        <w:sz w:val="20"/>
        <w:szCs w:val="20"/>
      </w:rPr>
      <w:tab/>
      <w:t xml:space="preserve">Page </w:t>
    </w:r>
    <w:r w:rsidRPr="00915FB7">
      <w:rPr>
        <w:rFonts w:ascii="Century Gothic" w:hAnsi="Century Gothic"/>
        <w:color w:val="943634" w:themeColor="accent2" w:themeShade="BF"/>
        <w:sz w:val="20"/>
        <w:szCs w:val="20"/>
      </w:rPr>
      <w:fldChar w:fldCharType="begin"/>
    </w:r>
    <w:r w:rsidRPr="00915FB7">
      <w:rPr>
        <w:rFonts w:ascii="Century Gothic" w:hAnsi="Century Gothic"/>
        <w:color w:val="943634" w:themeColor="accent2" w:themeShade="BF"/>
        <w:sz w:val="20"/>
        <w:szCs w:val="20"/>
      </w:rPr>
      <w:instrText xml:space="preserve"> PAGE   \* MERGEFORMAT </w:instrText>
    </w:r>
    <w:r w:rsidRPr="00915FB7">
      <w:rPr>
        <w:rFonts w:ascii="Century Gothic" w:hAnsi="Century Gothic"/>
        <w:color w:val="943634" w:themeColor="accent2" w:themeShade="BF"/>
        <w:sz w:val="20"/>
        <w:szCs w:val="20"/>
      </w:rPr>
      <w:fldChar w:fldCharType="separate"/>
    </w:r>
    <w:r w:rsidR="00331188" w:rsidRPr="00331188">
      <w:rPr>
        <w:rFonts w:ascii="Century Gothic" w:hAnsi="Century Gothic" w:cs="Cambria"/>
        <w:noProof/>
        <w:color w:val="943634" w:themeColor="accent2" w:themeShade="BF"/>
        <w:sz w:val="20"/>
        <w:szCs w:val="20"/>
      </w:rPr>
      <w:t>6</w:t>
    </w:r>
    <w:r w:rsidRPr="00915FB7">
      <w:rPr>
        <w:rFonts w:ascii="Century Gothic" w:hAnsi="Century Gothic" w:cs="Cambria"/>
        <w:noProof/>
        <w:color w:val="943634" w:themeColor="accent2" w:themeShade="B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9BE55" w14:textId="77777777" w:rsidR="00FB4836" w:rsidRDefault="00FB4836" w:rsidP="00E1298B">
      <w:pPr>
        <w:spacing w:after="0" w:line="240" w:lineRule="auto"/>
      </w:pPr>
      <w:r>
        <w:separator/>
      </w:r>
    </w:p>
  </w:footnote>
  <w:footnote w:type="continuationSeparator" w:id="0">
    <w:p w14:paraId="3ACAFAAD" w14:textId="77777777" w:rsidR="00FB4836" w:rsidRDefault="00FB4836" w:rsidP="00E1298B">
      <w:pPr>
        <w:spacing w:after="0" w:line="240" w:lineRule="auto"/>
      </w:pPr>
      <w:r>
        <w:continuationSeparator/>
      </w:r>
    </w:p>
  </w:footnote>
  <w:footnote w:id="1">
    <w:p w14:paraId="2DF6085F" w14:textId="77777777" w:rsidR="00610A21" w:rsidRDefault="00610A21" w:rsidP="00610A21">
      <w:pPr>
        <w:pStyle w:val="FootnoteText"/>
        <w:rPr>
          <w:rFonts w:ascii="Century Gothic" w:hAnsi="Century Gothic"/>
          <w:sz w:val="20"/>
          <w:szCs w:val="20"/>
          <w:lang w:val="en-US"/>
        </w:rPr>
      </w:pPr>
      <w:r>
        <w:rPr>
          <w:rStyle w:val="FootnoteReference"/>
          <w:rFonts w:ascii="Century Gothic" w:hAnsi="Century Gothic"/>
          <w:sz w:val="20"/>
          <w:szCs w:val="20"/>
        </w:rPr>
        <w:footnoteRef/>
      </w:r>
      <w:r>
        <w:rPr>
          <w:rFonts w:ascii="Century Gothic" w:hAnsi="Century Gothic"/>
          <w:sz w:val="20"/>
          <w:szCs w:val="20"/>
        </w:rPr>
        <w:t xml:space="preserve"> </w:t>
      </w:r>
      <w:r>
        <w:rPr>
          <w:rFonts w:ascii="Century Gothic" w:hAnsi="Century Gothic"/>
          <w:sz w:val="20"/>
          <w:szCs w:val="20"/>
          <w:lang w:val="en-US"/>
        </w:rPr>
        <w:t xml:space="preserve">Lodge, J. (2014). </w:t>
      </w:r>
      <w:r>
        <w:rPr>
          <w:rFonts w:ascii="Century Gothic" w:hAnsi="Century Gothic"/>
          <w:i/>
          <w:sz w:val="20"/>
          <w:szCs w:val="20"/>
          <w:lang w:val="en-US"/>
        </w:rPr>
        <w:t xml:space="preserve">Working with Families </w:t>
      </w:r>
      <w:proofErr w:type="gramStart"/>
      <w:r>
        <w:rPr>
          <w:rFonts w:ascii="Century Gothic" w:hAnsi="Century Gothic"/>
          <w:i/>
          <w:sz w:val="20"/>
          <w:szCs w:val="20"/>
          <w:lang w:val="en-US"/>
        </w:rPr>
        <w:t>whose</w:t>
      </w:r>
      <w:proofErr w:type="gramEnd"/>
      <w:r>
        <w:rPr>
          <w:rFonts w:ascii="Century Gothic" w:hAnsi="Century Gothic"/>
          <w:i/>
          <w:sz w:val="20"/>
          <w:szCs w:val="20"/>
          <w:lang w:val="en-US"/>
        </w:rPr>
        <w:t xml:space="preserve"> Child is Bullying: An evidence-based guide for practitioners. </w:t>
      </w:r>
      <w:proofErr w:type="gramStart"/>
      <w:r>
        <w:rPr>
          <w:rFonts w:ascii="Century Gothic" w:hAnsi="Century Gothic"/>
          <w:sz w:val="20"/>
          <w:szCs w:val="20"/>
          <w:lang w:val="en-US"/>
        </w:rPr>
        <w:t>Australian Institute of Family Studies CFCA Paper Number 26.</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552429"/>
      <w:docPartObj>
        <w:docPartGallery w:val="Watermarks"/>
        <w:docPartUnique/>
      </w:docPartObj>
    </w:sdtPr>
    <w:sdtEndPr/>
    <w:sdtContent>
      <w:p w14:paraId="7B939483" w14:textId="77777777" w:rsidR="00FB4836" w:rsidRDefault="00331188">
        <w:pPr>
          <w:pStyle w:val="Header"/>
        </w:pPr>
        <w:r>
          <w:rPr>
            <w:noProof/>
            <w:lang w:eastAsia="zh-TW"/>
          </w:rPr>
          <w:pict w14:anchorId="30ABD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6D36"/>
    <w:multiLevelType w:val="hybridMultilevel"/>
    <w:tmpl w:val="2C30BD1A"/>
    <w:lvl w:ilvl="0" w:tplc="59520614">
      <w:start w:val="1"/>
      <w:numFmt w:val="decimal"/>
      <w:lvlText w:val="%1."/>
      <w:lvlJc w:val="left"/>
      <w:pPr>
        <w:tabs>
          <w:tab w:val="num" w:pos="417"/>
        </w:tabs>
        <w:ind w:left="417" w:hanging="57"/>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645150"/>
    <w:multiLevelType w:val="hybridMultilevel"/>
    <w:tmpl w:val="60B6C5D2"/>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130EA7"/>
    <w:multiLevelType w:val="hybridMultilevel"/>
    <w:tmpl w:val="B31CD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752744F"/>
    <w:multiLevelType w:val="hybridMultilevel"/>
    <w:tmpl w:val="8996ABE0"/>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5514F9"/>
    <w:multiLevelType w:val="hybridMultilevel"/>
    <w:tmpl w:val="A78EA3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EDD5F18"/>
    <w:multiLevelType w:val="hybridMultilevel"/>
    <w:tmpl w:val="78F61B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039014B"/>
    <w:multiLevelType w:val="hybridMultilevel"/>
    <w:tmpl w:val="4DF899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1976722F"/>
    <w:multiLevelType w:val="hybridMultilevel"/>
    <w:tmpl w:val="7D86F942"/>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8E07FF"/>
    <w:multiLevelType w:val="hybridMultilevel"/>
    <w:tmpl w:val="F8A69536"/>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9">
    <w:nsid w:val="248413C6"/>
    <w:multiLevelType w:val="hybridMultilevel"/>
    <w:tmpl w:val="97A049C2"/>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002DE6"/>
    <w:multiLevelType w:val="hybridMultilevel"/>
    <w:tmpl w:val="3D66EA18"/>
    <w:lvl w:ilvl="0" w:tplc="04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25EE4DC9"/>
    <w:multiLevelType w:val="hybridMultilevel"/>
    <w:tmpl w:val="B10C84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E50169"/>
    <w:multiLevelType w:val="hybridMultilevel"/>
    <w:tmpl w:val="74EE6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B341E96"/>
    <w:multiLevelType w:val="hybridMultilevel"/>
    <w:tmpl w:val="1CC632E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FBD2794"/>
    <w:multiLevelType w:val="hybridMultilevel"/>
    <w:tmpl w:val="FA6C9C10"/>
    <w:lvl w:ilvl="0" w:tplc="05FE2C96">
      <w:start w:val="1"/>
      <w:numFmt w:val="bullet"/>
      <w:pStyle w:val="ASR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4030697"/>
    <w:multiLevelType w:val="hybridMultilevel"/>
    <w:tmpl w:val="05CE0E58"/>
    <w:lvl w:ilvl="0" w:tplc="04090001">
      <w:start w:val="1"/>
      <w:numFmt w:val="bullet"/>
      <w:lvlText w:val=""/>
      <w:lvlJc w:val="left"/>
      <w:pPr>
        <w:tabs>
          <w:tab w:val="num" w:pos="1146"/>
        </w:tabs>
        <w:ind w:left="114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6C305E8"/>
    <w:multiLevelType w:val="hybridMultilevel"/>
    <w:tmpl w:val="4B5095F8"/>
    <w:lvl w:ilvl="0" w:tplc="D67CDC32">
      <w:start w:val="1"/>
      <w:numFmt w:val="bullet"/>
      <w:pStyle w:val="ASRList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79165B8"/>
    <w:multiLevelType w:val="hybridMultilevel"/>
    <w:tmpl w:val="B61CC9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37F500C3"/>
    <w:multiLevelType w:val="hybridMultilevel"/>
    <w:tmpl w:val="CE08C56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DF403A8"/>
    <w:multiLevelType w:val="hybridMultilevel"/>
    <w:tmpl w:val="65F034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3F030E84"/>
    <w:multiLevelType w:val="hybridMultilevel"/>
    <w:tmpl w:val="30FE09B4"/>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98B2A5D"/>
    <w:multiLevelType w:val="hybridMultilevel"/>
    <w:tmpl w:val="F5AED0FC"/>
    <w:lvl w:ilvl="0" w:tplc="04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558A5483"/>
    <w:multiLevelType w:val="hybridMultilevel"/>
    <w:tmpl w:val="C804EB7E"/>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496720"/>
    <w:multiLevelType w:val="hybridMultilevel"/>
    <w:tmpl w:val="163685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3853235"/>
    <w:multiLevelType w:val="hybridMultilevel"/>
    <w:tmpl w:val="A41680C6"/>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C9010FA"/>
    <w:multiLevelType w:val="hybridMultilevel"/>
    <w:tmpl w:val="E4B80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FA14EB7"/>
    <w:multiLevelType w:val="hybridMultilevel"/>
    <w:tmpl w:val="3DBEF90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13A5DB8">
      <w:numFmt w:val="bullet"/>
      <w:lvlText w:val="-"/>
      <w:lvlJc w:val="left"/>
      <w:pPr>
        <w:tabs>
          <w:tab w:val="num" w:pos="2160"/>
        </w:tabs>
        <w:ind w:left="2160" w:hanging="360"/>
      </w:pPr>
      <w:rPr>
        <w:rFonts w:ascii="Arial" w:eastAsia="Calibr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BAF2DEA"/>
    <w:multiLevelType w:val="hybridMultilevel"/>
    <w:tmpl w:val="D1AC60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7FD7320A"/>
    <w:multiLevelType w:val="hybridMultilevel"/>
    <w:tmpl w:val="D57810BC"/>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0"/>
  </w:num>
  <w:num w:numId="4">
    <w:abstractNumId w:val="9"/>
  </w:num>
  <w:num w:numId="5">
    <w:abstractNumId w:val="18"/>
  </w:num>
  <w:num w:numId="6">
    <w:abstractNumId w:val="11"/>
  </w:num>
  <w:num w:numId="7">
    <w:abstractNumId w:val="15"/>
  </w:num>
  <w:num w:numId="8">
    <w:abstractNumId w:val="17"/>
  </w:num>
  <w:num w:numId="9">
    <w:abstractNumId w:val="19"/>
  </w:num>
  <w:num w:numId="10">
    <w:abstractNumId w:val="6"/>
  </w:num>
  <w:num w:numId="11">
    <w:abstractNumId w:val="5"/>
  </w:num>
  <w:num w:numId="12">
    <w:abstractNumId w:val="27"/>
  </w:num>
  <w:num w:numId="13">
    <w:abstractNumId w:val="25"/>
  </w:num>
  <w:num w:numId="14">
    <w:abstractNumId w:val="26"/>
  </w:num>
  <w:num w:numId="15">
    <w:abstractNumId w:val="23"/>
  </w:num>
  <w:num w:numId="16">
    <w:abstractNumId w:val="8"/>
  </w:num>
  <w:num w:numId="17">
    <w:abstractNumId w:val="1"/>
  </w:num>
  <w:num w:numId="18">
    <w:abstractNumId w:val="4"/>
  </w:num>
  <w:num w:numId="19">
    <w:abstractNumId w:val="12"/>
  </w:num>
  <w:num w:numId="20">
    <w:abstractNumId w:val="24"/>
  </w:num>
  <w:num w:numId="21">
    <w:abstractNumId w:val="22"/>
  </w:num>
  <w:num w:numId="22">
    <w:abstractNumId w:val="28"/>
  </w:num>
  <w:num w:numId="23">
    <w:abstractNumId w:val="3"/>
  </w:num>
  <w:num w:numId="24">
    <w:abstractNumId w:val="13"/>
  </w:num>
  <w:num w:numId="25">
    <w:abstractNumId w:val="21"/>
  </w:num>
  <w:num w:numId="26">
    <w:abstractNumId w:val="10"/>
  </w:num>
  <w:num w:numId="27">
    <w:abstractNumId w:val="7"/>
  </w:num>
  <w:num w:numId="28">
    <w:abstractNumId w:val="20"/>
  </w:num>
  <w:num w:numId="2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1" style="mso-position-horizontal-relative:page;mso-position-vertical-relative:page"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B40"/>
    <w:rsid w:val="00001FB4"/>
    <w:rsid w:val="000042E8"/>
    <w:rsid w:val="00012D22"/>
    <w:rsid w:val="00015A73"/>
    <w:rsid w:val="0001638D"/>
    <w:rsid w:val="00023C6C"/>
    <w:rsid w:val="0003052D"/>
    <w:rsid w:val="00032B6A"/>
    <w:rsid w:val="000377E6"/>
    <w:rsid w:val="00042C76"/>
    <w:rsid w:val="00043D64"/>
    <w:rsid w:val="000456DD"/>
    <w:rsid w:val="0004790F"/>
    <w:rsid w:val="00052028"/>
    <w:rsid w:val="000529F7"/>
    <w:rsid w:val="00070291"/>
    <w:rsid w:val="0007057B"/>
    <w:rsid w:val="00076235"/>
    <w:rsid w:val="00083D29"/>
    <w:rsid w:val="00086407"/>
    <w:rsid w:val="000A59A8"/>
    <w:rsid w:val="000A7EB6"/>
    <w:rsid w:val="000B1248"/>
    <w:rsid w:val="000B7D28"/>
    <w:rsid w:val="000E0E12"/>
    <w:rsid w:val="000E18C5"/>
    <w:rsid w:val="000E3DB8"/>
    <w:rsid w:val="000E7E86"/>
    <w:rsid w:val="000F46B3"/>
    <w:rsid w:val="000F67A5"/>
    <w:rsid w:val="000F6BB6"/>
    <w:rsid w:val="00100FC1"/>
    <w:rsid w:val="00102B60"/>
    <w:rsid w:val="00104278"/>
    <w:rsid w:val="00112A53"/>
    <w:rsid w:val="0011352A"/>
    <w:rsid w:val="00114B18"/>
    <w:rsid w:val="0012715B"/>
    <w:rsid w:val="00127C20"/>
    <w:rsid w:val="00130A12"/>
    <w:rsid w:val="00146A21"/>
    <w:rsid w:val="001500D7"/>
    <w:rsid w:val="0015581C"/>
    <w:rsid w:val="001723F4"/>
    <w:rsid w:val="00172D91"/>
    <w:rsid w:val="00172ED2"/>
    <w:rsid w:val="00173BCE"/>
    <w:rsid w:val="001745A0"/>
    <w:rsid w:val="00175380"/>
    <w:rsid w:val="001765DB"/>
    <w:rsid w:val="00176F6C"/>
    <w:rsid w:val="00181951"/>
    <w:rsid w:val="00183A9E"/>
    <w:rsid w:val="00185328"/>
    <w:rsid w:val="00187BA2"/>
    <w:rsid w:val="001A3BFF"/>
    <w:rsid w:val="001A4303"/>
    <w:rsid w:val="001A5A71"/>
    <w:rsid w:val="001C161A"/>
    <w:rsid w:val="001C2CC4"/>
    <w:rsid w:val="001D00D6"/>
    <w:rsid w:val="001E1405"/>
    <w:rsid w:val="001E4437"/>
    <w:rsid w:val="001F5210"/>
    <w:rsid w:val="001F6287"/>
    <w:rsid w:val="001F6D9B"/>
    <w:rsid w:val="002018A7"/>
    <w:rsid w:val="00203755"/>
    <w:rsid w:val="00207F48"/>
    <w:rsid w:val="00213989"/>
    <w:rsid w:val="002149B4"/>
    <w:rsid w:val="00216D10"/>
    <w:rsid w:val="002208D3"/>
    <w:rsid w:val="00222754"/>
    <w:rsid w:val="002227BC"/>
    <w:rsid w:val="00223A3B"/>
    <w:rsid w:val="002271F0"/>
    <w:rsid w:val="00231F0F"/>
    <w:rsid w:val="00234E7F"/>
    <w:rsid w:val="0023725B"/>
    <w:rsid w:val="002456C8"/>
    <w:rsid w:val="002501CC"/>
    <w:rsid w:val="002519AD"/>
    <w:rsid w:val="0025253F"/>
    <w:rsid w:val="00255AA8"/>
    <w:rsid w:val="00261072"/>
    <w:rsid w:val="002646E6"/>
    <w:rsid w:val="00274F5C"/>
    <w:rsid w:val="0027587A"/>
    <w:rsid w:val="00283DCF"/>
    <w:rsid w:val="002850A8"/>
    <w:rsid w:val="002A0A8C"/>
    <w:rsid w:val="002A16D0"/>
    <w:rsid w:val="002A2B28"/>
    <w:rsid w:val="002A2E1B"/>
    <w:rsid w:val="002A3173"/>
    <w:rsid w:val="002A4FFB"/>
    <w:rsid w:val="002A5C43"/>
    <w:rsid w:val="002B071C"/>
    <w:rsid w:val="002B1DA7"/>
    <w:rsid w:val="002B284C"/>
    <w:rsid w:val="002B6189"/>
    <w:rsid w:val="002C09AB"/>
    <w:rsid w:val="002E7C5C"/>
    <w:rsid w:val="002F10EC"/>
    <w:rsid w:val="002F2F89"/>
    <w:rsid w:val="0030494C"/>
    <w:rsid w:val="00306D8B"/>
    <w:rsid w:val="0031386E"/>
    <w:rsid w:val="0031580A"/>
    <w:rsid w:val="00323AAD"/>
    <w:rsid w:val="00331188"/>
    <w:rsid w:val="003340C7"/>
    <w:rsid w:val="00344D13"/>
    <w:rsid w:val="00346C7A"/>
    <w:rsid w:val="0034796D"/>
    <w:rsid w:val="0035448D"/>
    <w:rsid w:val="00355AD7"/>
    <w:rsid w:val="00356955"/>
    <w:rsid w:val="00357023"/>
    <w:rsid w:val="00366F3E"/>
    <w:rsid w:val="003672B7"/>
    <w:rsid w:val="0037166D"/>
    <w:rsid w:val="0037291F"/>
    <w:rsid w:val="00373AFF"/>
    <w:rsid w:val="00377AB5"/>
    <w:rsid w:val="00384DFF"/>
    <w:rsid w:val="0038597B"/>
    <w:rsid w:val="00385DA3"/>
    <w:rsid w:val="00390E62"/>
    <w:rsid w:val="00391A62"/>
    <w:rsid w:val="00395643"/>
    <w:rsid w:val="0039599C"/>
    <w:rsid w:val="00396FB1"/>
    <w:rsid w:val="003A6B7E"/>
    <w:rsid w:val="003B0D0A"/>
    <w:rsid w:val="003B341A"/>
    <w:rsid w:val="003B46C6"/>
    <w:rsid w:val="003C02DB"/>
    <w:rsid w:val="003C0BD1"/>
    <w:rsid w:val="003C738F"/>
    <w:rsid w:val="003D0BCC"/>
    <w:rsid w:val="003D109F"/>
    <w:rsid w:val="003D26C9"/>
    <w:rsid w:val="003E25B3"/>
    <w:rsid w:val="003E25DC"/>
    <w:rsid w:val="003E3E8B"/>
    <w:rsid w:val="003E45A5"/>
    <w:rsid w:val="003E4C30"/>
    <w:rsid w:val="003F0220"/>
    <w:rsid w:val="003F2698"/>
    <w:rsid w:val="003F27EB"/>
    <w:rsid w:val="003F4805"/>
    <w:rsid w:val="003F4F6E"/>
    <w:rsid w:val="004019B4"/>
    <w:rsid w:val="00404854"/>
    <w:rsid w:val="004054AD"/>
    <w:rsid w:val="0040793D"/>
    <w:rsid w:val="0041079D"/>
    <w:rsid w:val="00417E84"/>
    <w:rsid w:val="00420962"/>
    <w:rsid w:val="004248A5"/>
    <w:rsid w:val="00426C94"/>
    <w:rsid w:val="00431374"/>
    <w:rsid w:val="00432647"/>
    <w:rsid w:val="0044070D"/>
    <w:rsid w:val="004440D7"/>
    <w:rsid w:val="00444838"/>
    <w:rsid w:val="0044497E"/>
    <w:rsid w:val="0044498C"/>
    <w:rsid w:val="00453E19"/>
    <w:rsid w:val="00473949"/>
    <w:rsid w:val="00475F0A"/>
    <w:rsid w:val="00480984"/>
    <w:rsid w:val="00482EF3"/>
    <w:rsid w:val="00484C69"/>
    <w:rsid w:val="0048531A"/>
    <w:rsid w:val="004A23D4"/>
    <w:rsid w:val="004A6B66"/>
    <w:rsid w:val="004B1829"/>
    <w:rsid w:val="004B1D52"/>
    <w:rsid w:val="004B3ADF"/>
    <w:rsid w:val="004C415A"/>
    <w:rsid w:val="004C47FC"/>
    <w:rsid w:val="004D0621"/>
    <w:rsid w:val="004D26A5"/>
    <w:rsid w:val="004D79CA"/>
    <w:rsid w:val="004D7A57"/>
    <w:rsid w:val="004E2731"/>
    <w:rsid w:val="004E334E"/>
    <w:rsid w:val="004E4EDE"/>
    <w:rsid w:val="004F08B2"/>
    <w:rsid w:val="004F2C98"/>
    <w:rsid w:val="00501310"/>
    <w:rsid w:val="0051075F"/>
    <w:rsid w:val="00510CBD"/>
    <w:rsid w:val="00514EB1"/>
    <w:rsid w:val="00517BBC"/>
    <w:rsid w:val="00524A9A"/>
    <w:rsid w:val="00525380"/>
    <w:rsid w:val="00532CB7"/>
    <w:rsid w:val="0053414C"/>
    <w:rsid w:val="00536AC4"/>
    <w:rsid w:val="00536F08"/>
    <w:rsid w:val="0053755F"/>
    <w:rsid w:val="00540196"/>
    <w:rsid w:val="00543904"/>
    <w:rsid w:val="00551ED3"/>
    <w:rsid w:val="005525B9"/>
    <w:rsid w:val="0055456E"/>
    <w:rsid w:val="00557C7B"/>
    <w:rsid w:val="00564BA4"/>
    <w:rsid w:val="005655E4"/>
    <w:rsid w:val="00565737"/>
    <w:rsid w:val="005714B6"/>
    <w:rsid w:val="00581541"/>
    <w:rsid w:val="00583705"/>
    <w:rsid w:val="00584335"/>
    <w:rsid w:val="00585FE4"/>
    <w:rsid w:val="00594384"/>
    <w:rsid w:val="005C3846"/>
    <w:rsid w:val="005C5597"/>
    <w:rsid w:val="005C6BC2"/>
    <w:rsid w:val="005D1AC0"/>
    <w:rsid w:val="005D3167"/>
    <w:rsid w:val="005D560E"/>
    <w:rsid w:val="005E661A"/>
    <w:rsid w:val="005F2BE7"/>
    <w:rsid w:val="005F7BD6"/>
    <w:rsid w:val="006021BB"/>
    <w:rsid w:val="006022D9"/>
    <w:rsid w:val="00602629"/>
    <w:rsid w:val="00603EC2"/>
    <w:rsid w:val="00604C39"/>
    <w:rsid w:val="00605674"/>
    <w:rsid w:val="00606E7D"/>
    <w:rsid w:val="00607C9C"/>
    <w:rsid w:val="00610A21"/>
    <w:rsid w:val="0061378B"/>
    <w:rsid w:val="006235E4"/>
    <w:rsid w:val="00626F92"/>
    <w:rsid w:val="00646A75"/>
    <w:rsid w:val="00654804"/>
    <w:rsid w:val="00660C89"/>
    <w:rsid w:val="006613A1"/>
    <w:rsid w:val="00661562"/>
    <w:rsid w:val="00670B0B"/>
    <w:rsid w:val="00671E08"/>
    <w:rsid w:val="006748F1"/>
    <w:rsid w:val="00677E9A"/>
    <w:rsid w:val="00680A30"/>
    <w:rsid w:val="00682417"/>
    <w:rsid w:val="00684BBA"/>
    <w:rsid w:val="006913B2"/>
    <w:rsid w:val="00692DB5"/>
    <w:rsid w:val="006A035C"/>
    <w:rsid w:val="006A0D55"/>
    <w:rsid w:val="006A15F9"/>
    <w:rsid w:val="006D510F"/>
    <w:rsid w:val="006D534B"/>
    <w:rsid w:val="006E02CB"/>
    <w:rsid w:val="006E0E9D"/>
    <w:rsid w:val="006E127E"/>
    <w:rsid w:val="006E17B2"/>
    <w:rsid w:val="006F2A02"/>
    <w:rsid w:val="006F6476"/>
    <w:rsid w:val="007053A0"/>
    <w:rsid w:val="007055CB"/>
    <w:rsid w:val="007056B1"/>
    <w:rsid w:val="00712782"/>
    <w:rsid w:val="00712A51"/>
    <w:rsid w:val="00716420"/>
    <w:rsid w:val="007233DD"/>
    <w:rsid w:val="00724FF2"/>
    <w:rsid w:val="0072607E"/>
    <w:rsid w:val="0073431A"/>
    <w:rsid w:val="00734EBF"/>
    <w:rsid w:val="00740B2C"/>
    <w:rsid w:val="0074782D"/>
    <w:rsid w:val="007550BF"/>
    <w:rsid w:val="00761923"/>
    <w:rsid w:val="00761EFE"/>
    <w:rsid w:val="007622B3"/>
    <w:rsid w:val="007624D8"/>
    <w:rsid w:val="0076429D"/>
    <w:rsid w:val="00767069"/>
    <w:rsid w:val="00773D88"/>
    <w:rsid w:val="00775A88"/>
    <w:rsid w:val="00783A6D"/>
    <w:rsid w:val="0079152B"/>
    <w:rsid w:val="007920AA"/>
    <w:rsid w:val="007925B5"/>
    <w:rsid w:val="007929ED"/>
    <w:rsid w:val="0079358A"/>
    <w:rsid w:val="00796DB9"/>
    <w:rsid w:val="00797587"/>
    <w:rsid w:val="007A3752"/>
    <w:rsid w:val="007B0F05"/>
    <w:rsid w:val="007B155B"/>
    <w:rsid w:val="007B210D"/>
    <w:rsid w:val="007B3223"/>
    <w:rsid w:val="007B3406"/>
    <w:rsid w:val="007B52B2"/>
    <w:rsid w:val="007C1364"/>
    <w:rsid w:val="007C1E23"/>
    <w:rsid w:val="007D2B21"/>
    <w:rsid w:val="007E4ACB"/>
    <w:rsid w:val="007E4F42"/>
    <w:rsid w:val="007E50AD"/>
    <w:rsid w:val="007E520E"/>
    <w:rsid w:val="007E5BC6"/>
    <w:rsid w:val="007F4A0A"/>
    <w:rsid w:val="008110A5"/>
    <w:rsid w:val="00811717"/>
    <w:rsid w:val="00821418"/>
    <w:rsid w:val="008219BE"/>
    <w:rsid w:val="0082454E"/>
    <w:rsid w:val="00833FE6"/>
    <w:rsid w:val="00836255"/>
    <w:rsid w:val="00836CB9"/>
    <w:rsid w:val="00842977"/>
    <w:rsid w:val="00861B06"/>
    <w:rsid w:val="00863AEE"/>
    <w:rsid w:val="0087056C"/>
    <w:rsid w:val="00870695"/>
    <w:rsid w:val="00871393"/>
    <w:rsid w:val="008743C7"/>
    <w:rsid w:val="00874D0C"/>
    <w:rsid w:val="0087741A"/>
    <w:rsid w:val="00884A65"/>
    <w:rsid w:val="00885BD4"/>
    <w:rsid w:val="00897CBB"/>
    <w:rsid w:val="008A0588"/>
    <w:rsid w:val="008A3108"/>
    <w:rsid w:val="008A68BE"/>
    <w:rsid w:val="008A7BCC"/>
    <w:rsid w:val="008B0C08"/>
    <w:rsid w:val="008B0F6A"/>
    <w:rsid w:val="008B447F"/>
    <w:rsid w:val="008C324A"/>
    <w:rsid w:val="008C63F0"/>
    <w:rsid w:val="008C7378"/>
    <w:rsid w:val="008D129D"/>
    <w:rsid w:val="008D4D1A"/>
    <w:rsid w:val="008D6EA9"/>
    <w:rsid w:val="008E22EE"/>
    <w:rsid w:val="008E4ABA"/>
    <w:rsid w:val="008E4E74"/>
    <w:rsid w:val="008F3303"/>
    <w:rsid w:val="008F506E"/>
    <w:rsid w:val="008F5D2E"/>
    <w:rsid w:val="00900A1E"/>
    <w:rsid w:val="00900E39"/>
    <w:rsid w:val="00906412"/>
    <w:rsid w:val="00907CE5"/>
    <w:rsid w:val="00911CF9"/>
    <w:rsid w:val="00912523"/>
    <w:rsid w:val="00915FB7"/>
    <w:rsid w:val="009206D0"/>
    <w:rsid w:val="009234CB"/>
    <w:rsid w:val="009264EC"/>
    <w:rsid w:val="009278F4"/>
    <w:rsid w:val="00930ACA"/>
    <w:rsid w:val="00931468"/>
    <w:rsid w:val="00931727"/>
    <w:rsid w:val="00935B3B"/>
    <w:rsid w:val="00943234"/>
    <w:rsid w:val="009471E2"/>
    <w:rsid w:val="00952A45"/>
    <w:rsid w:val="00953063"/>
    <w:rsid w:val="00956186"/>
    <w:rsid w:val="0095664F"/>
    <w:rsid w:val="009628A7"/>
    <w:rsid w:val="00964225"/>
    <w:rsid w:val="00987211"/>
    <w:rsid w:val="00994FF5"/>
    <w:rsid w:val="009A5E0D"/>
    <w:rsid w:val="009B0F3F"/>
    <w:rsid w:val="009B141A"/>
    <w:rsid w:val="009B16FF"/>
    <w:rsid w:val="009B66A2"/>
    <w:rsid w:val="009B6F11"/>
    <w:rsid w:val="009B7753"/>
    <w:rsid w:val="009C3D34"/>
    <w:rsid w:val="009C4751"/>
    <w:rsid w:val="009C5D1C"/>
    <w:rsid w:val="009C60DE"/>
    <w:rsid w:val="009C61AC"/>
    <w:rsid w:val="009D0CF1"/>
    <w:rsid w:val="009E4F38"/>
    <w:rsid w:val="009E6324"/>
    <w:rsid w:val="009F58BB"/>
    <w:rsid w:val="009F5FDB"/>
    <w:rsid w:val="009F7E1D"/>
    <w:rsid w:val="00A008EB"/>
    <w:rsid w:val="00A023F0"/>
    <w:rsid w:val="00A10BC1"/>
    <w:rsid w:val="00A1106E"/>
    <w:rsid w:val="00A12A1E"/>
    <w:rsid w:val="00A24F38"/>
    <w:rsid w:val="00A25732"/>
    <w:rsid w:val="00A27790"/>
    <w:rsid w:val="00A33EDB"/>
    <w:rsid w:val="00A411EF"/>
    <w:rsid w:val="00A51BF3"/>
    <w:rsid w:val="00A52D87"/>
    <w:rsid w:val="00A573B3"/>
    <w:rsid w:val="00A62C91"/>
    <w:rsid w:val="00A649A9"/>
    <w:rsid w:val="00A64E98"/>
    <w:rsid w:val="00A900DB"/>
    <w:rsid w:val="00A93422"/>
    <w:rsid w:val="00A961D8"/>
    <w:rsid w:val="00A97EF3"/>
    <w:rsid w:val="00AA11BB"/>
    <w:rsid w:val="00AA3625"/>
    <w:rsid w:val="00AA7F7E"/>
    <w:rsid w:val="00AB1024"/>
    <w:rsid w:val="00AB483A"/>
    <w:rsid w:val="00AB71AE"/>
    <w:rsid w:val="00AB71DF"/>
    <w:rsid w:val="00AC557D"/>
    <w:rsid w:val="00AC66BB"/>
    <w:rsid w:val="00AD0F3D"/>
    <w:rsid w:val="00AD5A36"/>
    <w:rsid w:val="00AD7A07"/>
    <w:rsid w:val="00AE1DF5"/>
    <w:rsid w:val="00AE2E7C"/>
    <w:rsid w:val="00AE698F"/>
    <w:rsid w:val="00AF3727"/>
    <w:rsid w:val="00AF465E"/>
    <w:rsid w:val="00AF5988"/>
    <w:rsid w:val="00B074AB"/>
    <w:rsid w:val="00B15988"/>
    <w:rsid w:val="00B26E02"/>
    <w:rsid w:val="00B279CB"/>
    <w:rsid w:val="00B311C6"/>
    <w:rsid w:val="00B359F8"/>
    <w:rsid w:val="00B37599"/>
    <w:rsid w:val="00B471E0"/>
    <w:rsid w:val="00B474AE"/>
    <w:rsid w:val="00B506DC"/>
    <w:rsid w:val="00B557BB"/>
    <w:rsid w:val="00B56328"/>
    <w:rsid w:val="00B56AB4"/>
    <w:rsid w:val="00B61C46"/>
    <w:rsid w:val="00B67AD9"/>
    <w:rsid w:val="00B712A4"/>
    <w:rsid w:val="00B72071"/>
    <w:rsid w:val="00B77AFE"/>
    <w:rsid w:val="00B816B3"/>
    <w:rsid w:val="00B82760"/>
    <w:rsid w:val="00B84C32"/>
    <w:rsid w:val="00B87245"/>
    <w:rsid w:val="00B936FD"/>
    <w:rsid w:val="00B94266"/>
    <w:rsid w:val="00B94FE8"/>
    <w:rsid w:val="00BA723C"/>
    <w:rsid w:val="00BB1B40"/>
    <w:rsid w:val="00BC39F2"/>
    <w:rsid w:val="00BC5E7B"/>
    <w:rsid w:val="00BC6D9A"/>
    <w:rsid w:val="00BD08B8"/>
    <w:rsid w:val="00BD4A1A"/>
    <w:rsid w:val="00BD6649"/>
    <w:rsid w:val="00BE4FF7"/>
    <w:rsid w:val="00BE7EE2"/>
    <w:rsid w:val="00BF6C14"/>
    <w:rsid w:val="00BF7E35"/>
    <w:rsid w:val="00C0004E"/>
    <w:rsid w:val="00C02530"/>
    <w:rsid w:val="00C0286C"/>
    <w:rsid w:val="00C10043"/>
    <w:rsid w:val="00C108B4"/>
    <w:rsid w:val="00C115DF"/>
    <w:rsid w:val="00C127EE"/>
    <w:rsid w:val="00C145DF"/>
    <w:rsid w:val="00C14CE6"/>
    <w:rsid w:val="00C16B87"/>
    <w:rsid w:val="00C2571D"/>
    <w:rsid w:val="00C26E56"/>
    <w:rsid w:val="00C33A95"/>
    <w:rsid w:val="00C42A1E"/>
    <w:rsid w:val="00C51290"/>
    <w:rsid w:val="00C61244"/>
    <w:rsid w:val="00C63EF6"/>
    <w:rsid w:val="00C653AA"/>
    <w:rsid w:val="00C659EB"/>
    <w:rsid w:val="00C74048"/>
    <w:rsid w:val="00C760A6"/>
    <w:rsid w:val="00C82C9E"/>
    <w:rsid w:val="00C8343B"/>
    <w:rsid w:val="00C87D6B"/>
    <w:rsid w:val="00C93ADA"/>
    <w:rsid w:val="00CA181C"/>
    <w:rsid w:val="00CA208E"/>
    <w:rsid w:val="00CA2106"/>
    <w:rsid w:val="00CA5CD7"/>
    <w:rsid w:val="00CA7AC0"/>
    <w:rsid w:val="00CB011F"/>
    <w:rsid w:val="00CB45BC"/>
    <w:rsid w:val="00CB62C5"/>
    <w:rsid w:val="00CB66EC"/>
    <w:rsid w:val="00CC35BE"/>
    <w:rsid w:val="00CD0D36"/>
    <w:rsid w:val="00CD3BBD"/>
    <w:rsid w:val="00CD6A3E"/>
    <w:rsid w:val="00CE17AB"/>
    <w:rsid w:val="00CE4CE0"/>
    <w:rsid w:val="00CE7277"/>
    <w:rsid w:val="00CF06AD"/>
    <w:rsid w:val="00CF3F3C"/>
    <w:rsid w:val="00CF4140"/>
    <w:rsid w:val="00CF559B"/>
    <w:rsid w:val="00CF6688"/>
    <w:rsid w:val="00D0345E"/>
    <w:rsid w:val="00D05E86"/>
    <w:rsid w:val="00D11CB5"/>
    <w:rsid w:val="00D2744D"/>
    <w:rsid w:val="00D4227C"/>
    <w:rsid w:val="00D45A87"/>
    <w:rsid w:val="00D47C01"/>
    <w:rsid w:val="00D56C9E"/>
    <w:rsid w:val="00D678FD"/>
    <w:rsid w:val="00D70644"/>
    <w:rsid w:val="00D724B2"/>
    <w:rsid w:val="00D82C50"/>
    <w:rsid w:val="00D90A35"/>
    <w:rsid w:val="00D92BE3"/>
    <w:rsid w:val="00D96FA1"/>
    <w:rsid w:val="00DA000C"/>
    <w:rsid w:val="00DA14A0"/>
    <w:rsid w:val="00DA33BF"/>
    <w:rsid w:val="00DB076F"/>
    <w:rsid w:val="00DB2280"/>
    <w:rsid w:val="00DB58CD"/>
    <w:rsid w:val="00DC228A"/>
    <w:rsid w:val="00DC26A1"/>
    <w:rsid w:val="00DC5545"/>
    <w:rsid w:val="00DD5BB7"/>
    <w:rsid w:val="00DF0806"/>
    <w:rsid w:val="00DF5484"/>
    <w:rsid w:val="00DF67C2"/>
    <w:rsid w:val="00E055C6"/>
    <w:rsid w:val="00E0658E"/>
    <w:rsid w:val="00E07414"/>
    <w:rsid w:val="00E1298B"/>
    <w:rsid w:val="00E176A9"/>
    <w:rsid w:val="00E37A99"/>
    <w:rsid w:val="00E41FB3"/>
    <w:rsid w:val="00E43E4F"/>
    <w:rsid w:val="00E45272"/>
    <w:rsid w:val="00E5406C"/>
    <w:rsid w:val="00E57A7A"/>
    <w:rsid w:val="00E618E8"/>
    <w:rsid w:val="00E65BCB"/>
    <w:rsid w:val="00E719DA"/>
    <w:rsid w:val="00E83938"/>
    <w:rsid w:val="00E83CC9"/>
    <w:rsid w:val="00E87CD8"/>
    <w:rsid w:val="00E93332"/>
    <w:rsid w:val="00E94341"/>
    <w:rsid w:val="00EA0DD0"/>
    <w:rsid w:val="00EA1C9C"/>
    <w:rsid w:val="00EA2AF1"/>
    <w:rsid w:val="00EA6A42"/>
    <w:rsid w:val="00EA7C70"/>
    <w:rsid w:val="00EB30A7"/>
    <w:rsid w:val="00EB3C86"/>
    <w:rsid w:val="00EB593F"/>
    <w:rsid w:val="00EC5FF4"/>
    <w:rsid w:val="00EC6AB4"/>
    <w:rsid w:val="00EC7570"/>
    <w:rsid w:val="00ED022A"/>
    <w:rsid w:val="00ED2D9B"/>
    <w:rsid w:val="00EE1895"/>
    <w:rsid w:val="00EE7A72"/>
    <w:rsid w:val="00EF4BAB"/>
    <w:rsid w:val="00EF4F14"/>
    <w:rsid w:val="00EF5265"/>
    <w:rsid w:val="00EF71D2"/>
    <w:rsid w:val="00EF73C1"/>
    <w:rsid w:val="00F012AA"/>
    <w:rsid w:val="00F06967"/>
    <w:rsid w:val="00F11F2D"/>
    <w:rsid w:val="00F12349"/>
    <w:rsid w:val="00F17337"/>
    <w:rsid w:val="00F33969"/>
    <w:rsid w:val="00F34275"/>
    <w:rsid w:val="00F358D0"/>
    <w:rsid w:val="00F44CBE"/>
    <w:rsid w:val="00F46169"/>
    <w:rsid w:val="00F46193"/>
    <w:rsid w:val="00F5508F"/>
    <w:rsid w:val="00F62C7C"/>
    <w:rsid w:val="00F63BB2"/>
    <w:rsid w:val="00F6417E"/>
    <w:rsid w:val="00F65A01"/>
    <w:rsid w:val="00F76D9C"/>
    <w:rsid w:val="00F848E8"/>
    <w:rsid w:val="00F908B0"/>
    <w:rsid w:val="00F93F0C"/>
    <w:rsid w:val="00FA6A02"/>
    <w:rsid w:val="00FA6BA3"/>
    <w:rsid w:val="00FB4836"/>
    <w:rsid w:val="00FB4C3B"/>
    <w:rsid w:val="00FC16F1"/>
    <w:rsid w:val="00FC29A2"/>
    <w:rsid w:val="00FC478A"/>
    <w:rsid w:val="00FC7AB9"/>
    <w:rsid w:val="00FC7EEE"/>
    <w:rsid w:val="00FD437B"/>
    <w:rsid w:val="00FD5589"/>
    <w:rsid w:val="00FE0912"/>
    <w:rsid w:val="00FE29A3"/>
    <w:rsid w:val="00FE2BC4"/>
    <w:rsid w:val="00FE39AE"/>
    <w:rsid w:val="00FE7057"/>
    <w:rsid w:val="00FF0ABE"/>
    <w:rsid w:val="00FF3C3B"/>
    <w:rsid w:val="00FF3DC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style="mso-position-horizontal-relative:page;mso-position-vertical-relative:page" fill="f" fillcolor="white" stroke="f">
      <v:fill color="white" on="f"/>
      <v:stroke on="f"/>
    </o:shapedefaults>
    <o:shapelayout v:ext="edit">
      <o:idmap v:ext="edit" data="1"/>
    </o:shapelayout>
  </w:shapeDefaults>
  <w:decimalSymbol w:val="."/>
  <w:listSeparator w:val=","/>
  <w14:docId w14:val="2C84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211"/>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761923"/>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761923"/>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761923"/>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76192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76192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76192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76192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761923"/>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761923"/>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SRHeading1">
    <w:name w:val="ASR Heading 1"/>
    <w:basedOn w:val="Normal"/>
    <w:link w:val="ASRHeading1Char"/>
    <w:uiPriority w:val="99"/>
    <w:qFormat/>
    <w:rsid w:val="00E618E8"/>
    <w:pPr>
      <w:spacing w:before="240"/>
    </w:pPr>
    <w:rPr>
      <w:b/>
      <w:sz w:val="32"/>
    </w:rPr>
  </w:style>
  <w:style w:type="paragraph" w:customStyle="1" w:styleId="ASRHeading2">
    <w:name w:val="ASR Heading 2"/>
    <w:basedOn w:val="Normal"/>
    <w:uiPriority w:val="99"/>
    <w:qFormat/>
    <w:rsid w:val="00E618E8"/>
    <w:pPr>
      <w:spacing w:before="240" w:after="0" w:line="240" w:lineRule="auto"/>
    </w:pPr>
    <w:rPr>
      <w:b/>
      <w:sz w:val="28"/>
    </w:rPr>
  </w:style>
  <w:style w:type="paragraph" w:customStyle="1" w:styleId="ASRBodyText">
    <w:name w:val="ASR Body Text"/>
    <w:basedOn w:val="Normal"/>
    <w:link w:val="ASRBodyTextChar"/>
    <w:uiPriority w:val="99"/>
    <w:qFormat/>
    <w:rsid w:val="00F63BB2"/>
    <w:pPr>
      <w:spacing w:before="120" w:after="120" w:line="240" w:lineRule="auto"/>
      <w:jc w:val="both"/>
    </w:pPr>
  </w:style>
  <w:style w:type="character" w:customStyle="1" w:styleId="Heading1Char">
    <w:name w:val="Heading 1 Char"/>
    <w:basedOn w:val="DefaultParagraphFont"/>
    <w:link w:val="Heading1"/>
    <w:uiPriority w:val="9"/>
    <w:rsid w:val="00761923"/>
    <w:rPr>
      <w:rFonts w:ascii="Cambria" w:eastAsia="Times New Roman" w:hAnsi="Cambria" w:cs="Times New Roman"/>
      <w:b/>
      <w:bCs/>
      <w:color w:val="365F91"/>
      <w:sz w:val="28"/>
      <w:szCs w:val="28"/>
    </w:rPr>
  </w:style>
  <w:style w:type="paragraph" w:customStyle="1" w:styleId="ASRinsertname">
    <w:name w:val="ASR insert name"/>
    <w:basedOn w:val="Normal"/>
    <w:uiPriority w:val="99"/>
    <w:qFormat/>
    <w:rsid w:val="004A6B66"/>
    <w:pPr>
      <w:spacing w:before="120"/>
    </w:pPr>
    <w:rPr>
      <w:b/>
    </w:rPr>
  </w:style>
  <w:style w:type="paragraph" w:customStyle="1" w:styleId="ASRHeading4">
    <w:name w:val="ASR Heading 4"/>
    <w:basedOn w:val="ASRBodyText"/>
    <w:link w:val="ASRHeading4Char"/>
    <w:uiPriority w:val="99"/>
    <w:qFormat/>
    <w:rsid w:val="002A2E1B"/>
    <w:rPr>
      <w:b/>
      <w:i/>
    </w:rPr>
  </w:style>
  <w:style w:type="table" w:styleId="TableGrid">
    <w:name w:val="Table Grid"/>
    <w:basedOn w:val="TableNormal"/>
    <w:uiPriority w:val="59"/>
    <w:rsid w:val="004448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SRTableText">
    <w:name w:val="ASR Table Text"/>
    <w:basedOn w:val="ASRBodyText"/>
    <w:next w:val="Normal"/>
    <w:uiPriority w:val="99"/>
    <w:rsid w:val="00863AEE"/>
    <w:pPr>
      <w:spacing w:before="0" w:after="0"/>
      <w:jc w:val="left"/>
    </w:pPr>
    <w:rPr>
      <w:iCs/>
      <w:color w:val="000000"/>
      <w:sz w:val="20"/>
      <w:szCs w:val="16"/>
      <w:lang w:eastAsia="en-AU"/>
    </w:rPr>
  </w:style>
  <w:style w:type="paragraph" w:styleId="BalloonText">
    <w:name w:val="Balloon Text"/>
    <w:basedOn w:val="Normal"/>
    <w:link w:val="BalloonTextChar"/>
    <w:uiPriority w:val="99"/>
    <w:semiHidden/>
    <w:unhideWhenUsed/>
    <w:rsid w:val="00A41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1EF"/>
    <w:rPr>
      <w:rFonts w:ascii="Tahoma" w:hAnsi="Tahoma" w:cs="Tahoma"/>
      <w:sz w:val="16"/>
      <w:szCs w:val="16"/>
    </w:rPr>
  </w:style>
  <w:style w:type="character" w:customStyle="1" w:styleId="ASRBodyTextChar">
    <w:name w:val="ASR Body Text Char"/>
    <w:basedOn w:val="DefaultParagraphFont"/>
    <w:link w:val="ASRBodyText"/>
    <w:uiPriority w:val="99"/>
    <w:rsid w:val="00F63BB2"/>
    <w:rPr>
      <w:rFonts w:ascii="Calibri" w:eastAsia="Calibri" w:hAnsi="Calibri" w:cs="Times New Roman"/>
    </w:rPr>
  </w:style>
  <w:style w:type="paragraph" w:customStyle="1" w:styleId="StyleASRSchoolCodeWhite">
    <w:name w:val="Style ASR School Code + White"/>
    <w:basedOn w:val="ASRSchoolCode"/>
    <w:rsid w:val="00842977"/>
    <w:pPr>
      <w:framePr w:wrap="around"/>
    </w:pPr>
    <w:rPr>
      <w:bCs/>
      <w:i w:val="0"/>
      <w:color w:val="FFFFFF"/>
    </w:rPr>
  </w:style>
  <w:style w:type="paragraph" w:customStyle="1" w:styleId="Targets">
    <w:name w:val="Targets"/>
    <w:basedOn w:val="ASRBodyText"/>
    <w:rsid w:val="00A411EF"/>
    <w:pPr>
      <w:spacing w:after="0"/>
    </w:pPr>
    <w:rPr>
      <w:rFonts w:ascii="Arial" w:hAnsi="Arial"/>
      <w:b/>
      <w:i/>
      <w:iCs/>
      <w:color w:val="000000"/>
      <w:sz w:val="20"/>
      <w:szCs w:val="20"/>
      <w:lang w:eastAsia="en-AU"/>
    </w:rPr>
  </w:style>
  <w:style w:type="character" w:customStyle="1" w:styleId="ASRHeading4Char">
    <w:name w:val="ASR Heading 4 Char"/>
    <w:basedOn w:val="ASRBodyTextChar"/>
    <w:link w:val="ASRHeading4"/>
    <w:uiPriority w:val="99"/>
    <w:rsid w:val="002A2E1B"/>
    <w:rPr>
      <w:rFonts w:ascii="Calibri" w:eastAsia="Calibri" w:hAnsi="Calibri" w:cs="Times New Roman"/>
      <w:b/>
      <w:i/>
    </w:rPr>
  </w:style>
  <w:style w:type="character" w:customStyle="1" w:styleId="ASRHeading1Char">
    <w:name w:val="ASR Heading 1 Char"/>
    <w:basedOn w:val="ASRBodyTextChar"/>
    <w:link w:val="ASRHeading1"/>
    <w:uiPriority w:val="99"/>
    <w:rsid w:val="00E618E8"/>
    <w:rPr>
      <w:rFonts w:ascii="Calibri" w:eastAsia="Calibri" w:hAnsi="Calibri" w:cs="Times New Roman"/>
      <w:b/>
      <w:sz w:val="32"/>
    </w:rPr>
  </w:style>
  <w:style w:type="paragraph" w:styleId="Header">
    <w:name w:val="header"/>
    <w:basedOn w:val="Normal"/>
    <w:link w:val="HeaderChar"/>
    <w:uiPriority w:val="99"/>
    <w:unhideWhenUsed/>
    <w:rsid w:val="00E12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98B"/>
  </w:style>
  <w:style w:type="paragraph" w:styleId="Footer">
    <w:name w:val="footer"/>
    <w:basedOn w:val="Normal"/>
    <w:link w:val="FooterChar"/>
    <w:uiPriority w:val="99"/>
    <w:unhideWhenUsed/>
    <w:rsid w:val="00E12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98B"/>
  </w:style>
  <w:style w:type="table" w:styleId="MediumList2-Accent1">
    <w:name w:val="Medium List 2 Accent 1"/>
    <w:basedOn w:val="TableNormal"/>
    <w:uiPriority w:val="66"/>
    <w:rsid w:val="00E1298B"/>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Shading-Accent5">
    <w:name w:val="Light Shading Accent 5"/>
    <w:basedOn w:val="TableNormal"/>
    <w:uiPriority w:val="60"/>
    <w:rsid w:val="00E1298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1">
    <w:name w:val="Light List1"/>
    <w:basedOn w:val="TableNormal"/>
    <w:uiPriority w:val="61"/>
    <w:rsid w:val="00C2571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Spacing">
    <w:name w:val="No Spacing"/>
    <w:link w:val="NoSpacingChar"/>
    <w:uiPriority w:val="1"/>
    <w:qFormat/>
    <w:rsid w:val="00761923"/>
    <w:rPr>
      <w:sz w:val="22"/>
      <w:szCs w:val="22"/>
      <w:lang w:val="en-US" w:eastAsia="en-US" w:bidi="en-US"/>
    </w:rPr>
  </w:style>
  <w:style w:type="character" w:customStyle="1" w:styleId="NoSpacingChar">
    <w:name w:val="No Spacing Char"/>
    <w:basedOn w:val="DefaultParagraphFont"/>
    <w:link w:val="NoSpacing"/>
    <w:uiPriority w:val="1"/>
    <w:rsid w:val="00EA1C9C"/>
    <w:rPr>
      <w:sz w:val="22"/>
      <w:szCs w:val="22"/>
      <w:lang w:val="en-US" w:eastAsia="en-US" w:bidi="en-US"/>
    </w:rPr>
  </w:style>
  <w:style w:type="table" w:customStyle="1" w:styleId="LightShading-Accent11">
    <w:name w:val="Light Shading - Accent 11"/>
    <w:basedOn w:val="TableNormal"/>
    <w:uiPriority w:val="60"/>
    <w:rsid w:val="00EA1C9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E37A9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OCHeading">
    <w:name w:val="TOC Heading"/>
    <w:basedOn w:val="Heading1"/>
    <w:next w:val="Normal"/>
    <w:uiPriority w:val="39"/>
    <w:semiHidden/>
    <w:unhideWhenUsed/>
    <w:qFormat/>
    <w:rsid w:val="00761923"/>
    <w:pPr>
      <w:outlineLvl w:val="9"/>
    </w:pPr>
  </w:style>
  <w:style w:type="paragraph" w:styleId="TOC2">
    <w:name w:val="toc 2"/>
    <w:basedOn w:val="Normal"/>
    <w:next w:val="Normal"/>
    <w:autoRedefine/>
    <w:uiPriority w:val="39"/>
    <w:semiHidden/>
    <w:unhideWhenUsed/>
    <w:rsid w:val="00AB71DF"/>
    <w:pPr>
      <w:spacing w:after="100"/>
      <w:ind w:left="220"/>
    </w:pPr>
  </w:style>
  <w:style w:type="paragraph" w:styleId="TOC1">
    <w:name w:val="toc 1"/>
    <w:basedOn w:val="Normal"/>
    <w:next w:val="Normal"/>
    <w:autoRedefine/>
    <w:uiPriority w:val="39"/>
    <w:semiHidden/>
    <w:unhideWhenUsed/>
    <w:rsid w:val="00AB71DF"/>
    <w:pPr>
      <w:spacing w:after="100"/>
    </w:pPr>
  </w:style>
  <w:style w:type="paragraph" w:styleId="TOC3">
    <w:name w:val="toc 3"/>
    <w:basedOn w:val="Normal"/>
    <w:next w:val="Normal"/>
    <w:autoRedefine/>
    <w:uiPriority w:val="39"/>
    <w:semiHidden/>
    <w:unhideWhenUsed/>
    <w:rsid w:val="00AB71DF"/>
    <w:pPr>
      <w:spacing w:after="100"/>
      <w:ind w:left="440"/>
    </w:pPr>
  </w:style>
  <w:style w:type="table" w:styleId="LightShading-Accent6">
    <w:name w:val="Light Shading Accent 6"/>
    <w:basedOn w:val="TableNormal"/>
    <w:uiPriority w:val="60"/>
    <w:rsid w:val="002208D3"/>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uiPriority w:val="99"/>
    <w:semiHidden/>
    <w:unhideWhenUsed/>
    <w:rsid w:val="00FC16F1"/>
  </w:style>
  <w:style w:type="paragraph" w:customStyle="1" w:styleId="ASRTarget">
    <w:name w:val="ASR Target"/>
    <w:basedOn w:val="ASRHeading4"/>
    <w:link w:val="ASRTargetChar"/>
    <w:qFormat/>
    <w:rsid w:val="00A10BC1"/>
  </w:style>
  <w:style w:type="character" w:styleId="CommentReference">
    <w:name w:val="annotation reference"/>
    <w:basedOn w:val="DefaultParagraphFont"/>
    <w:uiPriority w:val="99"/>
    <w:semiHidden/>
    <w:rsid w:val="000042E8"/>
    <w:rPr>
      <w:sz w:val="16"/>
      <w:szCs w:val="16"/>
    </w:rPr>
  </w:style>
  <w:style w:type="paragraph" w:styleId="CommentText">
    <w:name w:val="annotation text"/>
    <w:basedOn w:val="Normal"/>
    <w:link w:val="CommentTextChar"/>
    <w:uiPriority w:val="99"/>
    <w:semiHidden/>
    <w:rsid w:val="000042E8"/>
    <w:pPr>
      <w:spacing w:after="0" w:line="240" w:lineRule="auto"/>
    </w:pPr>
    <w:rPr>
      <w:rFonts w:ascii="Arial" w:hAnsi="Arial"/>
      <w:sz w:val="20"/>
      <w:szCs w:val="20"/>
      <w:lang w:eastAsia="en-AU"/>
    </w:rPr>
  </w:style>
  <w:style w:type="character" w:customStyle="1" w:styleId="CommentTextChar">
    <w:name w:val="Comment Text Char"/>
    <w:basedOn w:val="DefaultParagraphFont"/>
    <w:link w:val="CommentText"/>
    <w:uiPriority w:val="99"/>
    <w:semiHidden/>
    <w:rsid w:val="000042E8"/>
    <w:rPr>
      <w:rFonts w:ascii="Arial" w:eastAsia="Times New Roman" w:hAnsi="Arial" w:cs="Times New Roman"/>
      <w:sz w:val="20"/>
      <w:szCs w:val="20"/>
      <w:lang w:eastAsia="en-AU"/>
    </w:rPr>
  </w:style>
  <w:style w:type="paragraph" w:customStyle="1" w:styleId="ASRCoverHeading">
    <w:name w:val="ASR Cover Heading"/>
    <w:basedOn w:val="Normal"/>
    <w:next w:val="Normal"/>
    <w:link w:val="ASRCoverHeadingChar"/>
    <w:uiPriority w:val="99"/>
    <w:rsid w:val="00D82C50"/>
    <w:pPr>
      <w:spacing w:after="0" w:line="240" w:lineRule="auto"/>
      <w:ind w:left="170"/>
    </w:pPr>
    <w:rPr>
      <w:rFonts w:ascii="Arial" w:hAnsi="Arial"/>
      <w:b/>
      <w:color w:val="FFFFFF"/>
      <w:sz w:val="40"/>
      <w:szCs w:val="24"/>
      <w:lang w:eastAsia="en-AU"/>
    </w:rPr>
  </w:style>
  <w:style w:type="character" w:customStyle="1" w:styleId="ASRCoverHeadingChar">
    <w:name w:val="ASR Cover Heading Char"/>
    <w:basedOn w:val="DefaultParagraphFont"/>
    <w:link w:val="ASRCoverHeading"/>
    <w:uiPriority w:val="99"/>
    <w:locked/>
    <w:rsid w:val="00D82C50"/>
    <w:rPr>
      <w:rFonts w:ascii="Arial" w:eastAsia="Times New Roman" w:hAnsi="Arial"/>
      <w:b/>
      <w:color w:val="FFFFFF"/>
      <w:sz w:val="40"/>
      <w:szCs w:val="24"/>
      <w:lang w:eastAsia="en-AU"/>
    </w:rPr>
  </w:style>
  <w:style w:type="paragraph" w:customStyle="1" w:styleId="NSWPublicSchools">
    <w:name w:val="NSW Public Schools"/>
    <w:basedOn w:val="ASRBodyText"/>
    <w:link w:val="NSWPublicSchoolsChar"/>
    <w:uiPriority w:val="99"/>
    <w:semiHidden/>
    <w:rsid w:val="002A5C43"/>
    <w:pPr>
      <w:spacing w:before="240" w:after="0"/>
      <w:ind w:left="170"/>
    </w:pPr>
    <w:rPr>
      <w:rFonts w:ascii="Arial" w:hAnsi="Arial"/>
      <w:color w:val="000000"/>
      <w:szCs w:val="20"/>
      <w:lang w:eastAsia="en-AU"/>
    </w:rPr>
  </w:style>
  <w:style w:type="paragraph" w:customStyle="1" w:styleId="ASRSchoolCode">
    <w:name w:val="ASR School Code"/>
    <w:basedOn w:val="ASRHeading4"/>
    <w:uiPriority w:val="99"/>
    <w:rsid w:val="002A5C43"/>
    <w:pPr>
      <w:framePr w:hSpace="180" w:wrap="around" w:vAnchor="page" w:hAnchor="margin" w:xAlign="center" w:y="542"/>
      <w:spacing w:before="240" w:after="0"/>
      <w:ind w:right="170"/>
      <w:jc w:val="right"/>
    </w:pPr>
    <w:rPr>
      <w:rFonts w:ascii="Arial" w:hAnsi="Arial"/>
      <w:color w:val="000000"/>
      <w:sz w:val="24"/>
      <w:szCs w:val="20"/>
      <w:lang w:eastAsia="en-AU"/>
    </w:rPr>
  </w:style>
  <w:style w:type="character" w:customStyle="1" w:styleId="NSWPublicSchoolsChar">
    <w:name w:val="NSW Public Schools Char"/>
    <w:basedOn w:val="DefaultParagraphFont"/>
    <w:link w:val="NSWPublicSchools"/>
    <w:uiPriority w:val="99"/>
    <w:semiHidden/>
    <w:locked/>
    <w:rsid w:val="002A5C43"/>
    <w:rPr>
      <w:rFonts w:ascii="Arial" w:eastAsia="Times New Roman" w:hAnsi="Arial" w:cs="Times New Roman"/>
      <w:color w:val="000000"/>
      <w:szCs w:val="20"/>
      <w:lang w:eastAsia="en-AU"/>
    </w:rPr>
  </w:style>
  <w:style w:type="paragraph" w:customStyle="1" w:styleId="NSWDET">
    <w:name w:val="NSW DET"/>
    <w:basedOn w:val="Normal"/>
    <w:uiPriority w:val="99"/>
    <w:semiHidden/>
    <w:rsid w:val="002A5C43"/>
    <w:pPr>
      <w:framePr w:hSpace="180" w:wrap="around" w:vAnchor="page" w:hAnchor="margin" w:xAlign="center" w:y="542"/>
      <w:spacing w:after="0" w:line="240" w:lineRule="auto"/>
      <w:ind w:left="181"/>
    </w:pPr>
    <w:rPr>
      <w:rFonts w:ascii="Arial" w:hAnsi="Arial"/>
      <w:color w:val="000000"/>
      <w:sz w:val="16"/>
      <w:szCs w:val="20"/>
    </w:rPr>
  </w:style>
  <w:style w:type="character" w:styleId="IntenseReference">
    <w:name w:val="Intense Reference"/>
    <w:basedOn w:val="DefaultParagraphFont"/>
    <w:uiPriority w:val="32"/>
    <w:qFormat/>
    <w:rsid w:val="00761923"/>
    <w:rPr>
      <w:b/>
      <w:bCs/>
      <w:smallCaps/>
      <w:color w:val="C0504D"/>
      <w:spacing w:val="5"/>
      <w:u w:val="single"/>
    </w:rPr>
  </w:style>
  <w:style w:type="character" w:styleId="PlaceholderText">
    <w:name w:val="Placeholder Text"/>
    <w:basedOn w:val="DefaultParagraphFont"/>
    <w:uiPriority w:val="99"/>
    <w:semiHidden/>
    <w:rsid w:val="00D70644"/>
    <w:rPr>
      <w:color w:val="808080"/>
    </w:rPr>
  </w:style>
  <w:style w:type="paragraph" w:customStyle="1" w:styleId="ASRlistBullet">
    <w:name w:val="ASR list Bullet"/>
    <w:basedOn w:val="ASRBodyText"/>
    <w:rsid w:val="00540196"/>
  </w:style>
  <w:style w:type="paragraph" w:customStyle="1" w:styleId="ASRListBullet1">
    <w:name w:val="ASR List Bullet 1"/>
    <w:basedOn w:val="ASRBodyText"/>
    <w:link w:val="ASRListBullet1Char"/>
    <w:qFormat/>
    <w:rsid w:val="009C3D34"/>
    <w:pPr>
      <w:numPr>
        <w:numId w:val="1"/>
      </w:numPr>
      <w:ind w:left="378"/>
    </w:pPr>
  </w:style>
  <w:style w:type="character" w:customStyle="1" w:styleId="Heading2Char">
    <w:name w:val="Heading 2 Char"/>
    <w:basedOn w:val="DefaultParagraphFont"/>
    <w:link w:val="Heading2"/>
    <w:uiPriority w:val="9"/>
    <w:semiHidden/>
    <w:rsid w:val="00761923"/>
    <w:rPr>
      <w:rFonts w:ascii="Cambria" w:eastAsia="Times New Roman" w:hAnsi="Cambria" w:cs="Times New Roman"/>
      <w:b/>
      <w:bCs/>
      <w:color w:val="4F81BD"/>
      <w:sz w:val="26"/>
      <w:szCs w:val="26"/>
    </w:rPr>
  </w:style>
  <w:style w:type="character" w:customStyle="1" w:styleId="ASRListBullet1Char">
    <w:name w:val="ASR List Bullet 1 Char"/>
    <w:basedOn w:val="ASRBodyTextChar"/>
    <w:link w:val="ASRListBullet1"/>
    <w:rsid w:val="009C3D34"/>
    <w:rPr>
      <w:rFonts w:ascii="Calibri" w:eastAsia="Calibri" w:hAnsi="Calibri" w:cs="Times New Roman"/>
      <w:sz w:val="22"/>
      <w:szCs w:val="22"/>
      <w:lang w:val="en-US" w:eastAsia="en-US" w:bidi="en-US"/>
    </w:rPr>
  </w:style>
  <w:style w:type="character" w:customStyle="1" w:styleId="Heading3Char">
    <w:name w:val="Heading 3 Char"/>
    <w:basedOn w:val="DefaultParagraphFont"/>
    <w:link w:val="Heading3"/>
    <w:uiPriority w:val="9"/>
    <w:rsid w:val="00761923"/>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761923"/>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761923"/>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761923"/>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761923"/>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761923"/>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761923"/>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761923"/>
    <w:pPr>
      <w:spacing w:line="240" w:lineRule="auto"/>
    </w:pPr>
    <w:rPr>
      <w:b/>
      <w:bCs/>
      <w:color w:val="4F81BD"/>
      <w:sz w:val="18"/>
      <w:szCs w:val="18"/>
    </w:rPr>
  </w:style>
  <w:style w:type="paragraph" w:styleId="Title">
    <w:name w:val="Title"/>
    <w:basedOn w:val="Normal"/>
    <w:next w:val="Normal"/>
    <w:link w:val="TitleChar"/>
    <w:uiPriority w:val="10"/>
    <w:qFormat/>
    <w:rsid w:val="00761923"/>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761923"/>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761923"/>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761923"/>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761923"/>
    <w:rPr>
      <w:b/>
      <w:bCs/>
    </w:rPr>
  </w:style>
  <w:style w:type="character" w:styleId="Emphasis">
    <w:name w:val="Emphasis"/>
    <w:basedOn w:val="DefaultParagraphFont"/>
    <w:uiPriority w:val="20"/>
    <w:qFormat/>
    <w:rsid w:val="00761923"/>
    <w:rPr>
      <w:i/>
      <w:iCs/>
    </w:rPr>
  </w:style>
  <w:style w:type="paragraph" w:styleId="ListParagraph">
    <w:name w:val="List Paragraph"/>
    <w:basedOn w:val="Normal"/>
    <w:uiPriority w:val="34"/>
    <w:qFormat/>
    <w:rsid w:val="00761923"/>
    <w:pPr>
      <w:ind w:left="720"/>
      <w:contextualSpacing/>
    </w:pPr>
  </w:style>
  <w:style w:type="paragraph" w:styleId="Quote">
    <w:name w:val="Quote"/>
    <w:basedOn w:val="Normal"/>
    <w:next w:val="Normal"/>
    <w:link w:val="QuoteChar"/>
    <w:uiPriority w:val="29"/>
    <w:qFormat/>
    <w:rsid w:val="00761923"/>
    <w:rPr>
      <w:i/>
      <w:iCs/>
      <w:color w:val="000000"/>
    </w:rPr>
  </w:style>
  <w:style w:type="character" w:customStyle="1" w:styleId="QuoteChar">
    <w:name w:val="Quote Char"/>
    <w:basedOn w:val="DefaultParagraphFont"/>
    <w:link w:val="Quote"/>
    <w:uiPriority w:val="29"/>
    <w:rsid w:val="00761923"/>
    <w:rPr>
      <w:i/>
      <w:iCs/>
      <w:color w:val="000000"/>
    </w:rPr>
  </w:style>
  <w:style w:type="paragraph" w:styleId="IntenseQuote">
    <w:name w:val="Intense Quote"/>
    <w:basedOn w:val="Normal"/>
    <w:next w:val="Normal"/>
    <w:link w:val="IntenseQuoteChar"/>
    <w:uiPriority w:val="30"/>
    <w:qFormat/>
    <w:rsid w:val="00761923"/>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761923"/>
    <w:rPr>
      <w:b/>
      <w:bCs/>
      <w:i/>
      <w:iCs/>
      <w:color w:val="4F81BD"/>
    </w:rPr>
  </w:style>
  <w:style w:type="character" w:styleId="SubtleEmphasis">
    <w:name w:val="Subtle Emphasis"/>
    <w:basedOn w:val="DefaultParagraphFont"/>
    <w:uiPriority w:val="19"/>
    <w:qFormat/>
    <w:rsid w:val="00761923"/>
    <w:rPr>
      <w:i/>
      <w:iCs/>
      <w:color w:val="808080"/>
    </w:rPr>
  </w:style>
  <w:style w:type="character" w:styleId="IntenseEmphasis">
    <w:name w:val="Intense Emphasis"/>
    <w:basedOn w:val="DefaultParagraphFont"/>
    <w:uiPriority w:val="21"/>
    <w:qFormat/>
    <w:rsid w:val="00761923"/>
    <w:rPr>
      <w:b/>
      <w:bCs/>
      <w:i/>
      <w:iCs/>
      <w:color w:val="4F81BD"/>
    </w:rPr>
  </w:style>
  <w:style w:type="character" w:styleId="SubtleReference">
    <w:name w:val="Subtle Reference"/>
    <w:basedOn w:val="DefaultParagraphFont"/>
    <w:uiPriority w:val="31"/>
    <w:qFormat/>
    <w:rsid w:val="00761923"/>
    <w:rPr>
      <w:smallCaps/>
      <w:color w:val="C0504D"/>
      <w:u w:val="single"/>
    </w:rPr>
  </w:style>
  <w:style w:type="character" w:styleId="BookTitle">
    <w:name w:val="Book Title"/>
    <w:basedOn w:val="DefaultParagraphFont"/>
    <w:uiPriority w:val="33"/>
    <w:qFormat/>
    <w:rsid w:val="00761923"/>
    <w:rPr>
      <w:b/>
      <w:bCs/>
      <w:smallCaps/>
      <w:spacing w:val="5"/>
    </w:rPr>
  </w:style>
  <w:style w:type="paragraph" w:customStyle="1" w:styleId="StyleASRHeading3">
    <w:name w:val="Style ASR Heading 3"/>
    <w:basedOn w:val="ASRHeading4"/>
    <w:link w:val="StyleASRHeading3Char"/>
    <w:rsid w:val="00A10BC1"/>
    <w:rPr>
      <w:bCs/>
      <w:sz w:val="24"/>
    </w:rPr>
  </w:style>
  <w:style w:type="character" w:customStyle="1" w:styleId="ASRTargetChar">
    <w:name w:val="ASR Target Char"/>
    <w:basedOn w:val="ASRHeading4Char"/>
    <w:link w:val="ASRTarget"/>
    <w:rsid w:val="00A10BC1"/>
    <w:rPr>
      <w:rFonts w:ascii="Calibri" w:eastAsia="Calibri" w:hAnsi="Calibri" w:cs="Times New Roman"/>
      <w:b/>
      <w:i/>
    </w:rPr>
  </w:style>
  <w:style w:type="paragraph" w:customStyle="1" w:styleId="ASRHeading3">
    <w:name w:val="ASR Heading 3"/>
    <w:basedOn w:val="StyleASRHeading3"/>
    <w:link w:val="ASRHeading3Char"/>
    <w:qFormat/>
    <w:rsid w:val="002A2E1B"/>
    <w:rPr>
      <w:i w:val="0"/>
      <w:szCs w:val="24"/>
    </w:rPr>
  </w:style>
  <w:style w:type="character" w:customStyle="1" w:styleId="StyleASRHeading3Char">
    <w:name w:val="Style ASR Heading 3 Char"/>
    <w:basedOn w:val="ASRHeading4Char"/>
    <w:link w:val="StyleASRHeading3"/>
    <w:rsid w:val="00F6417E"/>
    <w:rPr>
      <w:rFonts w:ascii="Calibri" w:eastAsia="Calibri" w:hAnsi="Calibri" w:cs="Times New Roman"/>
      <w:b/>
      <w:bCs/>
      <w:i/>
      <w:sz w:val="24"/>
    </w:rPr>
  </w:style>
  <w:style w:type="character" w:customStyle="1" w:styleId="ASRHeading3Char">
    <w:name w:val="ASR Heading 3 Char"/>
    <w:basedOn w:val="StyleASRHeading3Char"/>
    <w:link w:val="ASRHeading3"/>
    <w:rsid w:val="002A2E1B"/>
    <w:rPr>
      <w:rFonts w:ascii="Calibri" w:eastAsia="Calibri" w:hAnsi="Calibri" w:cs="Times New Roman"/>
      <w:b/>
      <w:bCs/>
      <w:i/>
      <w:sz w:val="24"/>
      <w:szCs w:val="24"/>
    </w:rPr>
  </w:style>
  <w:style w:type="paragraph" w:customStyle="1" w:styleId="SchoolCode">
    <w:name w:val="School Code"/>
    <w:qFormat/>
    <w:rsid w:val="000B1248"/>
    <w:pPr>
      <w:framePr w:hSpace="181" w:wrap="around" w:vAnchor="page" w:hAnchor="margin" w:xAlign="center" w:y="462"/>
      <w:spacing w:before="80" w:line="276" w:lineRule="auto"/>
      <w:jc w:val="center"/>
    </w:pPr>
    <w:rPr>
      <w:b/>
      <w:color w:val="FFFFFF"/>
      <w:sz w:val="24"/>
      <w:szCs w:val="22"/>
      <w:lang w:val="en-US" w:eastAsia="en-US" w:bidi="en-US"/>
    </w:rPr>
  </w:style>
  <w:style w:type="character" w:styleId="Hyperlink">
    <w:name w:val="Hyperlink"/>
    <w:basedOn w:val="DefaultParagraphFont"/>
    <w:uiPriority w:val="99"/>
    <w:unhideWhenUsed/>
    <w:rsid w:val="00086407"/>
    <w:rPr>
      <w:color w:val="0000FF"/>
      <w:u w:val="single"/>
    </w:rPr>
  </w:style>
  <w:style w:type="paragraph" w:customStyle="1" w:styleId="ASRListBullet2">
    <w:name w:val="ASR List Bullet 2"/>
    <w:basedOn w:val="ASRBodyText"/>
    <w:next w:val="ASRBodyText"/>
    <w:qFormat/>
    <w:rsid w:val="00086407"/>
    <w:pPr>
      <w:numPr>
        <w:numId w:val="2"/>
      </w:numPr>
    </w:pPr>
  </w:style>
  <w:style w:type="paragraph" w:styleId="z-TopofForm">
    <w:name w:val="HTML Top of Form"/>
    <w:basedOn w:val="Normal"/>
    <w:next w:val="Normal"/>
    <w:link w:val="z-TopofFormChar"/>
    <w:hidden/>
    <w:uiPriority w:val="99"/>
    <w:unhideWhenUsed/>
    <w:rsid w:val="003A6B7E"/>
    <w:pPr>
      <w:pBdr>
        <w:bottom w:val="single" w:sz="6" w:space="1" w:color="auto"/>
      </w:pBdr>
      <w:spacing w:after="0" w:line="240" w:lineRule="auto"/>
      <w:jc w:val="center"/>
    </w:pPr>
    <w:rPr>
      <w:rFonts w:ascii="Arial" w:hAnsi="Arial" w:cs="Arial"/>
      <w:vanish/>
      <w:sz w:val="16"/>
      <w:szCs w:val="16"/>
      <w:lang w:val="en-AU" w:eastAsia="en-AU" w:bidi="ar-SA"/>
    </w:rPr>
  </w:style>
  <w:style w:type="character" w:customStyle="1" w:styleId="z-TopofFormChar">
    <w:name w:val="z-Top of Form Char"/>
    <w:basedOn w:val="DefaultParagraphFont"/>
    <w:link w:val="z-TopofForm"/>
    <w:uiPriority w:val="99"/>
    <w:rsid w:val="003A6B7E"/>
    <w:rPr>
      <w:rFonts w:ascii="Arial" w:eastAsia="Times New Roman" w:hAnsi="Arial" w:cs="Arial"/>
      <w:vanish/>
      <w:sz w:val="16"/>
      <w:szCs w:val="16"/>
      <w:lang w:val="en-AU" w:eastAsia="en-AU" w:bidi="ar-SA"/>
    </w:rPr>
  </w:style>
  <w:style w:type="paragraph" w:styleId="BodyText">
    <w:name w:val="Body Text"/>
    <w:basedOn w:val="Normal"/>
    <w:link w:val="BodyTextChar"/>
    <w:rsid w:val="003340C7"/>
    <w:pPr>
      <w:spacing w:after="0" w:line="240" w:lineRule="auto"/>
    </w:pPr>
    <w:rPr>
      <w:rFonts w:ascii="Arial" w:hAnsi="Arial"/>
      <w:sz w:val="28"/>
      <w:szCs w:val="24"/>
      <w:lang w:bidi="ar-SA"/>
    </w:rPr>
  </w:style>
  <w:style w:type="character" w:customStyle="1" w:styleId="BodyTextChar">
    <w:name w:val="Body Text Char"/>
    <w:basedOn w:val="DefaultParagraphFont"/>
    <w:link w:val="BodyText"/>
    <w:rsid w:val="003340C7"/>
    <w:rPr>
      <w:rFonts w:ascii="Arial" w:hAnsi="Arial"/>
      <w:sz w:val="28"/>
      <w:szCs w:val="24"/>
      <w:lang w:val="en-US" w:eastAsia="en-US"/>
    </w:rPr>
  </w:style>
  <w:style w:type="paragraph" w:styleId="FootnoteText">
    <w:name w:val="footnote text"/>
    <w:basedOn w:val="Normal"/>
    <w:link w:val="FootnoteTextChar"/>
    <w:uiPriority w:val="99"/>
    <w:semiHidden/>
    <w:unhideWhenUsed/>
    <w:rsid w:val="007E4ACB"/>
    <w:pPr>
      <w:spacing w:after="0" w:line="240" w:lineRule="auto"/>
    </w:pPr>
    <w:rPr>
      <w:rFonts w:ascii="Times New Roman" w:eastAsiaTheme="minorEastAsia" w:hAnsi="Times New Roman"/>
      <w:sz w:val="24"/>
      <w:szCs w:val="24"/>
      <w:lang w:val="en-AU" w:bidi="ar-SA"/>
    </w:rPr>
  </w:style>
  <w:style w:type="character" w:customStyle="1" w:styleId="FootnoteTextChar">
    <w:name w:val="Footnote Text Char"/>
    <w:basedOn w:val="DefaultParagraphFont"/>
    <w:link w:val="FootnoteText"/>
    <w:uiPriority w:val="99"/>
    <w:semiHidden/>
    <w:rsid w:val="007E4ACB"/>
    <w:rPr>
      <w:rFonts w:ascii="Times New Roman" w:eastAsiaTheme="minorEastAsia" w:hAnsi="Times New Roman"/>
      <w:sz w:val="24"/>
      <w:szCs w:val="24"/>
      <w:lang w:eastAsia="en-US"/>
    </w:rPr>
  </w:style>
  <w:style w:type="character" w:styleId="FootnoteReference">
    <w:name w:val="footnote reference"/>
    <w:basedOn w:val="DefaultParagraphFont"/>
    <w:uiPriority w:val="99"/>
    <w:semiHidden/>
    <w:unhideWhenUsed/>
    <w:rsid w:val="007E4ACB"/>
    <w:rPr>
      <w:vertAlign w:val="superscript"/>
    </w:rPr>
  </w:style>
  <w:style w:type="paragraph" w:styleId="NormalWeb">
    <w:name w:val="Normal (Web)"/>
    <w:basedOn w:val="Normal"/>
    <w:uiPriority w:val="99"/>
    <w:semiHidden/>
    <w:unhideWhenUsed/>
    <w:rsid w:val="00B712A4"/>
    <w:pPr>
      <w:spacing w:before="100" w:beforeAutospacing="1" w:after="100" w:afterAutospacing="1" w:line="240" w:lineRule="auto"/>
    </w:pPr>
    <w:rPr>
      <w:rFonts w:ascii="Times New Roman" w:hAnsi="Times New Roman"/>
      <w:sz w:val="24"/>
      <w:szCs w:val="24"/>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211"/>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761923"/>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761923"/>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761923"/>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76192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76192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76192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76192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761923"/>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761923"/>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SRHeading1">
    <w:name w:val="ASR Heading 1"/>
    <w:basedOn w:val="Normal"/>
    <w:link w:val="ASRHeading1Char"/>
    <w:uiPriority w:val="99"/>
    <w:qFormat/>
    <w:rsid w:val="00E618E8"/>
    <w:pPr>
      <w:spacing w:before="240"/>
    </w:pPr>
    <w:rPr>
      <w:b/>
      <w:sz w:val="32"/>
    </w:rPr>
  </w:style>
  <w:style w:type="paragraph" w:customStyle="1" w:styleId="ASRHeading2">
    <w:name w:val="ASR Heading 2"/>
    <w:basedOn w:val="Normal"/>
    <w:uiPriority w:val="99"/>
    <w:qFormat/>
    <w:rsid w:val="00E618E8"/>
    <w:pPr>
      <w:spacing w:before="240" w:after="0" w:line="240" w:lineRule="auto"/>
    </w:pPr>
    <w:rPr>
      <w:b/>
      <w:sz w:val="28"/>
    </w:rPr>
  </w:style>
  <w:style w:type="paragraph" w:customStyle="1" w:styleId="ASRBodyText">
    <w:name w:val="ASR Body Text"/>
    <w:basedOn w:val="Normal"/>
    <w:link w:val="ASRBodyTextChar"/>
    <w:uiPriority w:val="99"/>
    <w:qFormat/>
    <w:rsid w:val="00F63BB2"/>
    <w:pPr>
      <w:spacing w:before="120" w:after="120" w:line="240" w:lineRule="auto"/>
      <w:jc w:val="both"/>
    </w:pPr>
  </w:style>
  <w:style w:type="character" w:customStyle="1" w:styleId="Heading1Char">
    <w:name w:val="Heading 1 Char"/>
    <w:basedOn w:val="DefaultParagraphFont"/>
    <w:link w:val="Heading1"/>
    <w:uiPriority w:val="9"/>
    <w:rsid w:val="00761923"/>
    <w:rPr>
      <w:rFonts w:ascii="Cambria" w:eastAsia="Times New Roman" w:hAnsi="Cambria" w:cs="Times New Roman"/>
      <w:b/>
      <w:bCs/>
      <w:color w:val="365F91"/>
      <w:sz w:val="28"/>
      <w:szCs w:val="28"/>
    </w:rPr>
  </w:style>
  <w:style w:type="paragraph" w:customStyle="1" w:styleId="ASRinsertname">
    <w:name w:val="ASR insert name"/>
    <w:basedOn w:val="Normal"/>
    <w:uiPriority w:val="99"/>
    <w:qFormat/>
    <w:rsid w:val="004A6B66"/>
    <w:pPr>
      <w:spacing w:before="120"/>
    </w:pPr>
    <w:rPr>
      <w:b/>
    </w:rPr>
  </w:style>
  <w:style w:type="paragraph" w:customStyle="1" w:styleId="ASRHeading4">
    <w:name w:val="ASR Heading 4"/>
    <w:basedOn w:val="ASRBodyText"/>
    <w:link w:val="ASRHeading4Char"/>
    <w:uiPriority w:val="99"/>
    <w:qFormat/>
    <w:rsid w:val="002A2E1B"/>
    <w:rPr>
      <w:b/>
      <w:i/>
    </w:rPr>
  </w:style>
  <w:style w:type="table" w:styleId="TableGrid">
    <w:name w:val="Table Grid"/>
    <w:basedOn w:val="TableNormal"/>
    <w:uiPriority w:val="59"/>
    <w:rsid w:val="004448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SRTableText">
    <w:name w:val="ASR Table Text"/>
    <w:basedOn w:val="ASRBodyText"/>
    <w:next w:val="Normal"/>
    <w:uiPriority w:val="99"/>
    <w:rsid w:val="00863AEE"/>
    <w:pPr>
      <w:spacing w:before="0" w:after="0"/>
      <w:jc w:val="left"/>
    </w:pPr>
    <w:rPr>
      <w:iCs/>
      <w:color w:val="000000"/>
      <w:sz w:val="20"/>
      <w:szCs w:val="16"/>
      <w:lang w:eastAsia="en-AU"/>
    </w:rPr>
  </w:style>
  <w:style w:type="paragraph" w:styleId="BalloonText">
    <w:name w:val="Balloon Text"/>
    <w:basedOn w:val="Normal"/>
    <w:link w:val="BalloonTextChar"/>
    <w:uiPriority w:val="99"/>
    <w:semiHidden/>
    <w:unhideWhenUsed/>
    <w:rsid w:val="00A41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1EF"/>
    <w:rPr>
      <w:rFonts w:ascii="Tahoma" w:hAnsi="Tahoma" w:cs="Tahoma"/>
      <w:sz w:val="16"/>
      <w:szCs w:val="16"/>
    </w:rPr>
  </w:style>
  <w:style w:type="character" w:customStyle="1" w:styleId="ASRBodyTextChar">
    <w:name w:val="ASR Body Text Char"/>
    <w:basedOn w:val="DefaultParagraphFont"/>
    <w:link w:val="ASRBodyText"/>
    <w:uiPriority w:val="99"/>
    <w:rsid w:val="00F63BB2"/>
    <w:rPr>
      <w:rFonts w:ascii="Calibri" w:eastAsia="Calibri" w:hAnsi="Calibri" w:cs="Times New Roman"/>
    </w:rPr>
  </w:style>
  <w:style w:type="paragraph" w:customStyle="1" w:styleId="StyleASRSchoolCodeWhite">
    <w:name w:val="Style ASR School Code + White"/>
    <w:basedOn w:val="ASRSchoolCode"/>
    <w:rsid w:val="00842977"/>
    <w:pPr>
      <w:framePr w:wrap="around"/>
    </w:pPr>
    <w:rPr>
      <w:bCs/>
      <w:i w:val="0"/>
      <w:color w:val="FFFFFF"/>
    </w:rPr>
  </w:style>
  <w:style w:type="paragraph" w:customStyle="1" w:styleId="Targets">
    <w:name w:val="Targets"/>
    <w:basedOn w:val="ASRBodyText"/>
    <w:rsid w:val="00A411EF"/>
    <w:pPr>
      <w:spacing w:after="0"/>
    </w:pPr>
    <w:rPr>
      <w:rFonts w:ascii="Arial" w:hAnsi="Arial"/>
      <w:b/>
      <w:i/>
      <w:iCs/>
      <w:color w:val="000000"/>
      <w:sz w:val="20"/>
      <w:szCs w:val="20"/>
      <w:lang w:eastAsia="en-AU"/>
    </w:rPr>
  </w:style>
  <w:style w:type="character" w:customStyle="1" w:styleId="ASRHeading4Char">
    <w:name w:val="ASR Heading 4 Char"/>
    <w:basedOn w:val="ASRBodyTextChar"/>
    <w:link w:val="ASRHeading4"/>
    <w:uiPriority w:val="99"/>
    <w:rsid w:val="002A2E1B"/>
    <w:rPr>
      <w:rFonts w:ascii="Calibri" w:eastAsia="Calibri" w:hAnsi="Calibri" w:cs="Times New Roman"/>
      <w:b/>
      <w:i/>
    </w:rPr>
  </w:style>
  <w:style w:type="character" w:customStyle="1" w:styleId="ASRHeading1Char">
    <w:name w:val="ASR Heading 1 Char"/>
    <w:basedOn w:val="ASRBodyTextChar"/>
    <w:link w:val="ASRHeading1"/>
    <w:uiPriority w:val="99"/>
    <w:rsid w:val="00E618E8"/>
    <w:rPr>
      <w:rFonts w:ascii="Calibri" w:eastAsia="Calibri" w:hAnsi="Calibri" w:cs="Times New Roman"/>
      <w:b/>
      <w:sz w:val="32"/>
    </w:rPr>
  </w:style>
  <w:style w:type="paragraph" w:styleId="Header">
    <w:name w:val="header"/>
    <w:basedOn w:val="Normal"/>
    <w:link w:val="HeaderChar"/>
    <w:uiPriority w:val="99"/>
    <w:unhideWhenUsed/>
    <w:rsid w:val="00E12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98B"/>
  </w:style>
  <w:style w:type="paragraph" w:styleId="Footer">
    <w:name w:val="footer"/>
    <w:basedOn w:val="Normal"/>
    <w:link w:val="FooterChar"/>
    <w:uiPriority w:val="99"/>
    <w:unhideWhenUsed/>
    <w:rsid w:val="00E12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98B"/>
  </w:style>
  <w:style w:type="table" w:styleId="MediumList2-Accent1">
    <w:name w:val="Medium List 2 Accent 1"/>
    <w:basedOn w:val="TableNormal"/>
    <w:uiPriority w:val="66"/>
    <w:rsid w:val="00E1298B"/>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Shading-Accent5">
    <w:name w:val="Light Shading Accent 5"/>
    <w:basedOn w:val="TableNormal"/>
    <w:uiPriority w:val="60"/>
    <w:rsid w:val="00E1298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1">
    <w:name w:val="Light List1"/>
    <w:basedOn w:val="TableNormal"/>
    <w:uiPriority w:val="61"/>
    <w:rsid w:val="00C2571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Spacing">
    <w:name w:val="No Spacing"/>
    <w:link w:val="NoSpacingChar"/>
    <w:uiPriority w:val="1"/>
    <w:qFormat/>
    <w:rsid w:val="00761923"/>
    <w:rPr>
      <w:sz w:val="22"/>
      <w:szCs w:val="22"/>
      <w:lang w:val="en-US" w:eastAsia="en-US" w:bidi="en-US"/>
    </w:rPr>
  </w:style>
  <w:style w:type="character" w:customStyle="1" w:styleId="NoSpacingChar">
    <w:name w:val="No Spacing Char"/>
    <w:basedOn w:val="DefaultParagraphFont"/>
    <w:link w:val="NoSpacing"/>
    <w:uiPriority w:val="1"/>
    <w:rsid w:val="00EA1C9C"/>
    <w:rPr>
      <w:sz w:val="22"/>
      <w:szCs w:val="22"/>
      <w:lang w:val="en-US" w:eastAsia="en-US" w:bidi="en-US"/>
    </w:rPr>
  </w:style>
  <w:style w:type="table" w:customStyle="1" w:styleId="LightShading-Accent11">
    <w:name w:val="Light Shading - Accent 11"/>
    <w:basedOn w:val="TableNormal"/>
    <w:uiPriority w:val="60"/>
    <w:rsid w:val="00EA1C9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E37A9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OCHeading">
    <w:name w:val="TOC Heading"/>
    <w:basedOn w:val="Heading1"/>
    <w:next w:val="Normal"/>
    <w:uiPriority w:val="39"/>
    <w:semiHidden/>
    <w:unhideWhenUsed/>
    <w:qFormat/>
    <w:rsid w:val="00761923"/>
    <w:pPr>
      <w:outlineLvl w:val="9"/>
    </w:pPr>
  </w:style>
  <w:style w:type="paragraph" w:styleId="TOC2">
    <w:name w:val="toc 2"/>
    <w:basedOn w:val="Normal"/>
    <w:next w:val="Normal"/>
    <w:autoRedefine/>
    <w:uiPriority w:val="39"/>
    <w:semiHidden/>
    <w:unhideWhenUsed/>
    <w:rsid w:val="00AB71DF"/>
    <w:pPr>
      <w:spacing w:after="100"/>
      <w:ind w:left="220"/>
    </w:pPr>
  </w:style>
  <w:style w:type="paragraph" w:styleId="TOC1">
    <w:name w:val="toc 1"/>
    <w:basedOn w:val="Normal"/>
    <w:next w:val="Normal"/>
    <w:autoRedefine/>
    <w:uiPriority w:val="39"/>
    <w:semiHidden/>
    <w:unhideWhenUsed/>
    <w:rsid w:val="00AB71DF"/>
    <w:pPr>
      <w:spacing w:after="100"/>
    </w:pPr>
  </w:style>
  <w:style w:type="paragraph" w:styleId="TOC3">
    <w:name w:val="toc 3"/>
    <w:basedOn w:val="Normal"/>
    <w:next w:val="Normal"/>
    <w:autoRedefine/>
    <w:uiPriority w:val="39"/>
    <w:semiHidden/>
    <w:unhideWhenUsed/>
    <w:rsid w:val="00AB71DF"/>
    <w:pPr>
      <w:spacing w:after="100"/>
      <w:ind w:left="440"/>
    </w:pPr>
  </w:style>
  <w:style w:type="table" w:styleId="LightShading-Accent6">
    <w:name w:val="Light Shading Accent 6"/>
    <w:basedOn w:val="TableNormal"/>
    <w:uiPriority w:val="60"/>
    <w:rsid w:val="002208D3"/>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uiPriority w:val="99"/>
    <w:semiHidden/>
    <w:unhideWhenUsed/>
    <w:rsid w:val="00FC16F1"/>
  </w:style>
  <w:style w:type="paragraph" w:customStyle="1" w:styleId="ASRTarget">
    <w:name w:val="ASR Target"/>
    <w:basedOn w:val="ASRHeading4"/>
    <w:link w:val="ASRTargetChar"/>
    <w:qFormat/>
    <w:rsid w:val="00A10BC1"/>
  </w:style>
  <w:style w:type="character" w:styleId="CommentReference">
    <w:name w:val="annotation reference"/>
    <w:basedOn w:val="DefaultParagraphFont"/>
    <w:uiPriority w:val="99"/>
    <w:semiHidden/>
    <w:rsid w:val="000042E8"/>
    <w:rPr>
      <w:sz w:val="16"/>
      <w:szCs w:val="16"/>
    </w:rPr>
  </w:style>
  <w:style w:type="paragraph" w:styleId="CommentText">
    <w:name w:val="annotation text"/>
    <w:basedOn w:val="Normal"/>
    <w:link w:val="CommentTextChar"/>
    <w:uiPriority w:val="99"/>
    <w:semiHidden/>
    <w:rsid w:val="000042E8"/>
    <w:pPr>
      <w:spacing w:after="0" w:line="240" w:lineRule="auto"/>
    </w:pPr>
    <w:rPr>
      <w:rFonts w:ascii="Arial" w:hAnsi="Arial"/>
      <w:sz w:val="20"/>
      <w:szCs w:val="20"/>
      <w:lang w:eastAsia="en-AU"/>
    </w:rPr>
  </w:style>
  <w:style w:type="character" w:customStyle="1" w:styleId="CommentTextChar">
    <w:name w:val="Comment Text Char"/>
    <w:basedOn w:val="DefaultParagraphFont"/>
    <w:link w:val="CommentText"/>
    <w:uiPriority w:val="99"/>
    <w:semiHidden/>
    <w:rsid w:val="000042E8"/>
    <w:rPr>
      <w:rFonts w:ascii="Arial" w:eastAsia="Times New Roman" w:hAnsi="Arial" w:cs="Times New Roman"/>
      <w:sz w:val="20"/>
      <w:szCs w:val="20"/>
      <w:lang w:eastAsia="en-AU"/>
    </w:rPr>
  </w:style>
  <w:style w:type="paragraph" w:customStyle="1" w:styleId="ASRCoverHeading">
    <w:name w:val="ASR Cover Heading"/>
    <w:basedOn w:val="Normal"/>
    <w:next w:val="Normal"/>
    <w:link w:val="ASRCoverHeadingChar"/>
    <w:uiPriority w:val="99"/>
    <w:rsid w:val="00D82C50"/>
    <w:pPr>
      <w:spacing w:after="0" w:line="240" w:lineRule="auto"/>
      <w:ind w:left="170"/>
    </w:pPr>
    <w:rPr>
      <w:rFonts w:ascii="Arial" w:hAnsi="Arial"/>
      <w:b/>
      <w:color w:val="FFFFFF"/>
      <w:sz w:val="40"/>
      <w:szCs w:val="24"/>
      <w:lang w:eastAsia="en-AU"/>
    </w:rPr>
  </w:style>
  <w:style w:type="character" w:customStyle="1" w:styleId="ASRCoverHeadingChar">
    <w:name w:val="ASR Cover Heading Char"/>
    <w:basedOn w:val="DefaultParagraphFont"/>
    <w:link w:val="ASRCoverHeading"/>
    <w:uiPriority w:val="99"/>
    <w:locked/>
    <w:rsid w:val="00D82C50"/>
    <w:rPr>
      <w:rFonts w:ascii="Arial" w:eastAsia="Times New Roman" w:hAnsi="Arial"/>
      <w:b/>
      <w:color w:val="FFFFFF"/>
      <w:sz w:val="40"/>
      <w:szCs w:val="24"/>
      <w:lang w:eastAsia="en-AU"/>
    </w:rPr>
  </w:style>
  <w:style w:type="paragraph" w:customStyle="1" w:styleId="NSWPublicSchools">
    <w:name w:val="NSW Public Schools"/>
    <w:basedOn w:val="ASRBodyText"/>
    <w:link w:val="NSWPublicSchoolsChar"/>
    <w:uiPriority w:val="99"/>
    <w:semiHidden/>
    <w:rsid w:val="002A5C43"/>
    <w:pPr>
      <w:spacing w:before="240" w:after="0"/>
      <w:ind w:left="170"/>
    </w:pPr>
    <w:rPr>
      <w:rFonts w:ascii="Arial" w:hAnsi="Arial"/>
      <w:color w:val="000000"/>
      <w:szCs w:val="20"/>
      <w:lang w:eastAsia="en-AU"/>
    </w:rPr>
  </w:style>
  <w:style w:type="paragraph" w:customStyle="1" w:styleId="ASRSchoolCode">
    <w:name w:val="ASR School Code"/>
    <w:basedOn w:val="ASRHeading4"/>
    <w:uiPriority w:val="99"/>
    <w:rsid w:val="002A5C43"/>
    <w:pPr>
      <w:framePr w:hSpace="180" w:wrap="around" w:vAnchor="page" w:hAnchor="margin" w:xAlign="center" w:y="542"/>
      <w:spacing w:before="240" w:after="0"/>
      <w:ind w:right="170"/>
      <w:jc w:val="right"/>
    </w:pPr>
    <w:rPr>
      <w:rFonts w:ascii="Arial" w:hAnsi="Arial"/>
      <w:color w:val="000000"/>
      <w:sz w:val="24"/>
      <w:szCs w:val="20"/>
      <w:lang w:eastAsia="en-AU"/>
    </w:rPr>
  </w:style>
  <w:style w:type="character" w:customStyle="1" w:styleId="NSWPublicSchoolsChar">
    <w:name w:val="NSW Public Schools Char"/>
    <w:basedOn w:val="DefaultParagraphFont"/>
    <w:link w:val="NSWPublicSchools"/>
    <w:uiPriority w:val="99"/>
    <w:semiHidden/>
    <w:locked/>
    <w:rsid w:val="002A5C43"/>
    <w:rPr>
      <w:rFonts w:ascii="Arial" w:eastAsia="Times New Roman" w:hAnsi="Arial" w:cs="Times New Roman"/>
      <w:color w:val="000000"/>
      <w:szCs w:val="20"/>
      <w:lang w:eastAsia="en-AU"/>
    </w:rPr>
  </w:style>
  <w:style w:type="paragraph" w:customStyle="1" w:styleId="NSWDET">
    <w:name w:val="NSW DET"/>
    <w:basedOn w:val="Normal"/>
    <w:uiPriority w:val="99"/>
    <w:semiHidden/>
    <w:rsid w:val="002A5C43"/>
    <w:pPr>
      <w:framePr w:hSpace="180" w:wrap="around" w:vAnchor="page" w:hAnchor="margin" w:xAlign="center" w:y="542"/>
      <w:spacing w:after="0" w:line="240" w:lineRule="auto"/>
      <w:ind w:left="181"/>
    </w:pPr>
    <w:rPr>
      <w:rFonts w:ascii="Arial" w:hAnsi="Arial"/>
      <w:color w:val="000000"/>
      <w:sz w:val="16"/>
      <w:szCs w:val="20"/>
    </w:rPr>
  </w:style>
  <w:style w:type="character" w:styleId="IntenseReference">
    <w:name w:val="Intense Reference"/>
    <w:basedOn w:val="DefaultParagraphFont"/>
    <w:uiPriority w:val="32"/>
    <w:qFormat/>
    <w:rsid w:val="00761923"/>
    <w:rPr>
      <w:b/>
      <w:bCs/>
      <w:smallCaps/>
      <w:color w:val="C0504D"/>
      <w:spacing w:val="5"/>
      <w:u w:val="single"/>
    </w:rPr>
  </w:style>
  <w:style w:type="character" w:styleId="PlaceholderText">
    <w:name w:val="Placeholder Text"/>
    <w:basedOn w:val="DefaultParagraphFont"/>
    <w:uiPriority w:val="99"/>
    <w:semiHidden/>
    <w:rsid w:val="00D70644"/>
    <w:rPr>
      <w:color w:val="808080"/>
    </w:rPr>
  </w:style>
  <w:style w:type="paragraph" w:customStyle="1" w:styleId="ASRlistBullet">
    <w:name w:val="ASR list Bullet"/>
    <w:basedOn w:val="ASRBodyText"/>
    <w:rsid w:val="00540196"/>
  </w:style>
  <w:style w:type="paragraph" w:customStyle="1" w:styleId="ASRListBullet1">
    <w:name w:val="ASR List Bullet 1"/>
    <w:basedOn w:val="ASRBodyText"/>
    <w:link w:val="ASRListBullet1Char"/>
    <w:qFormat/>
    <w:rsid w:val="009C3D34"/>
    <w:pPr>
      <w:numPr>
        <w:numId w:val="1"/>
      </w:numPr>
      <w:ind w:left="378"/>
    </w:pPr>
  </w:style>
  <w:style w:type="character" w:customStyle="1" w:styleId="Heading2Char">
    <w:name w:val="Heading 2 Char"/>
    <w:basedOn w:val="DefaultParagraphFont"/>
    <w:link w:val="Heading2"/>
    <w:uiPriority w:val="9"/>
    <w:semiHidden/>
    <w:rsid w:val="00761923"/>
    <w:rPr>
      <w:rFonts w:ascii="Cambria" w:eastAsia="Times New Roman" w:hAnsi="Cambria" w:cs="Times New Roman"/>
      <w:b/>
      <w:bCs/>
      <w:color w:val="4F81BD"/>
      <w:sz w:val="26"/>
      <w:szCs w:val="26"/>
    </w:rPr>
  </w:style>
  <w:style w:type="character" w:customStyle="1" w:styleId="ASRListBullet1Char">
    <w:name w:val="ASR List Bullet 1 Char"/>
    <w:basedOn w:val="ASRBodyTextChar"/>
    <w:link w:val="ASRListBullet1"/>
    <w:rsid w:val="009C3D34"/>
    <w:rPr>
      <w:rFonts w:ascii="Calibri" w:eastAsia="Calibri" w:hAnsi="Calibri" w:cs="Times New Roman"/>
      <w:sz w:val="22"/>
      <w:szCs w:val="22"/>
      <w:lang w:val="en-US" w:eastAsia="en-US" w:bidi="en-US"/>
    </w:rPr>
  </w:style>
  <w:style w:type="character" w:customStyle="1" w:styleId="Heading3Char">
    <w:name w:val="Heading 3 Char"/>
    <w:basedOn w:val="DefaultParagraphFont"/>
    <w:link w:val="Heading3"/>
    <w:uiPriority w:val="9"/>
    <w:rsid w:val="00761923"/>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761923"/>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761923"/>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761923"/>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761923"/>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761923"/>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761923"/>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761923"/>
    <w:pPr>
      <w:spacing w:line="240" w:lineRule="auto"/>
    </w:pPr>
    <w:rPr>
      <w:b/>
      <w:bCs/>
      <w:color w:val="4F81BD"/>
      <w:sz w:val="18"/>
      <w:szCs w:val="18"/>
    </w:rPr>
  </w:style>
  <w:style w:type="paragraph" w:styleId="Title">
    <w:name w:val="Title"/>
    <w:basedOn w:val="Normal"/>
    <w:next w:val="Normal"/>
    <w:link w:val="TitleChar"/>
    <w:uiPriority w:val="10"/>
    <w:qFormat/>
    <w:rsid w:val="00761923"/>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761923"/>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761923"/>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761923"/>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761923"/>
    <w:rPr>
      <w:b/>
      <w:bCs/>
    </w:rPr>
  </w:style>
  <w:style w:type="character" w:styleId="Emphasis">
    <w:name w:val="Emphasis"/>
    <w:basedOn w:val="DefaultParagraphFont"/>
    <w:uiPriority w:val="20"/>
    <w:qFormat/>
    <w:rsid w:val="00761923"/>
    <w:rPr>
      <w:i/>
      <w:iCs/>
    </w:rPr>
  </w:style>
  <w:style w:type="paragraph" w:styleId="ListParagraph">
    <w:name w:val="List Paragraph"/>
    <w:basedOn w:val="Normal"/>
    <w:uiPriority w:val="34"/>
    <w:qFormat/>
    <w:rsid w:val="00761923"/>
    <w:pPr>
      <w:ind w:left="720"/>
      <w:contextualSpacing/>
    </w:pPr>
  </w:style>
  <w:style w:type="paragraph" w:styleId="Quote">
    <w:name w:val="Quote"/>
    <w:basedOn w:val="Normal"/>
    <w:next w:val="Normal"/>
    <w:link w:val="QuoteChar"/>
    <w:uiPriority w:val="29"/>
    <w:qFormat/>
    <w:rsid w:val="00761923"/>
    <w:rPr>
      <w:i/>
      <w:iCs/>
      <w:color w:val="000000"/>
    </w:rPr>
  </w:style>
  <w:style w:type="character" w:customStyle="1" w:styleId="QuoteChar">
    <w:name w:val="Quote Char"/>
    <w:basedOn w:val="DefaultParagraphFont"/>
    <w:link w:val="Quote"/>
    <w:uiPriority w:val="29"/>
    <w:rsid w:val="00761923"/>
    <w:rPr>
      <w:i/>
      <w:iCs/>
      <w:color w:val="000000"/>
    </w:rPr>
  </w:style>
  <w:style w:type="paragraph" w:styleId="IntenseQuote">
    <w:name w:val="Intense Quote"/>
    <w:basedOn w:val="Normal"/>
    <w:next w:val="Normal"/>
    <w:link w:val="IntenseQuoteChar"/>
    <w:uiPriority w:val="30"/>
    <w:qFormat/>
    <w:rsid w:val="00761923"/>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761923"/>
    <w:rPr>
      <w:b/>
      <w:bCs/>
      <w:i/>
      <w:iCs/>
      <w:color w:val="4F81BD"/>
    </w:rPr>
  </w:style>
  <w:style w:type="character" w:styleId="SubtleEmphasis">
    <w:name w:val="Subtle Emphasis"/>
    <w:basedOn w:val="DefaultParagraphFont"/>
    <w:uiPriority w:val="19"/>
    <w:qFormat/>
    <w:rsid w:val="00761923"/>
    <w:rPr>
      <w:i/>
      <w:iCs/>
      <w:color w:val="808080"/>
    </w:rPr>
  </w:style>
  <w:style w:type="character" w:styleId="IntenseEmphasis">
    <w:name w:val="Intense Emphasis"/>
    <w:basedOn w:val="DefaultParagraphFont"/>
    <w:uiPriority w:val="21"/>
    <w:qFormat/>
    <w:rsid w:val="00761923"/>
    <w:rPr>
      <w:b/>
      <w:bCs/>
      <w:i/>
      <w:iCs/>
      <w:color w:val="4F81BD"/>
    </w:rPr>
  </w:style>
  <w:style w:type="character" w:styleId="SubtleReference">
    <w:name w:val="Subtle Reference"/>
    <w:basedOn w:val="DefaultParagraphFont"/>
    <w:uiPriority w:val="31"/>
    <w:qFormat/>
    <w:rsid w:val="00761923"/>
    <w:rPr>
      <w:smallCaps/>
      <w:color w:val="C0504D"/>
      <w:u w:val="single"/>
    </w:rPr>
  </w:style>
  <w:style w:type="character" w:styleId="BookTitle">
    <w:name w:val="Book Title"/>
    <w:basedOn w:val="DefaultParagraphFont"/>
    <w:uiPriority w:val="33"/>
    <w:qFormat/>
    <w:rsid w:val="00761923"/>
    <w:rPr>
      <w:b/>
      <w:bCs/>
      <w:smallCaps/>
      <w:spacing w:val="5"/>
    </w:rPr>
  </w:style>
  <w:style w:type="paragraph" w:customStyle="1" w:styleId="StyleASRHeading3">
    <w:name w:val="Style ASR Heading 3"/>
    <w:basedOn w:val="ASRHeading4"/>
    <w:link w:val="StyleASRHeading3Char"/>
    <w:rsid w:val="00A10BC1"/>
    <w:rPr>
      <w:bCs/>
      <w:sz w:val="24"/>
    </w:rPr>
  </w:style>
  <w:style w:type="character" w:customStyle="1" w:styleId="ASRTargetChar">
    <w:name w:val="ASR Target Char"/>
    <w:basedOn w:val="ASRHeading4Char"/>
    <w:link w:val="ASRTarget"/>
    <w:rsid w:val="00A10BC1"/>
    <w:rPr>
      <w:rFonts w:ascii="Calibri" w:eastAsia="Calibri" w:hAnsi="Calibri" w:cs="Times New Roman"/>
      <w:b/>
      <w:i/>
    </w:rPr>
  </w:style>
  <w:style w:type="paragraph" w:customStyle="1" w:styleId="ASRHeading3">
    <w:name w:val="ASR Heading 3"/>
    <w:basedOn w:val="StyleASRHeading3"/>
    <w:link w:val="ASRHeading3Char"/>
    <w:qFormat/>
    <w:rsid w:val="002A2E1B"/>
    <w:rPr>
      <w:i w:val="0"/>
      <w:szCs w:val="24"/>
    </w:rPr>
  </w:style>
  <w:style w:type="character" w:customStyle="1" w:styleId="StyleASRHeading3Char">
    <w:name w:val="Style ASR Heading 3 Char"/>
    <w:basedOn w:val="ASRHeading4Char"/>
    <w:link w:val="StyleASRHeading3"/>
    <w:rsid w:val="00F6417E"/>
    <w:rPr>
      <w:rFonts w:ascii="Calibri" w:eastAsia="Calibri" w:hAnsi="Calibri" w:cs="Times New Roman"/>
      <w:b/>
      <w:bCs/>
      <w:i/>
      <w:sz w:val="24"/>
    </w:rPr>
  </w:style>
  <w:style w:type="character" w:customStyle="1" w:styleId="ASRHeading3Char">
    <w:name w:val="ASR Heading 3 Char"/>
    <w:basedOn w:val="StyleASRHeading3Char"/>
    <w:link w:val="ASRHeading3"/>
    <w:rsid w:val="002A2E1B"/>
    <w:rPr>
      <w:rFonts w:ascii="Calibri" w:eastAsia="Calibri" w:hAnsi="Calibri" w:cs="Times New Roman"/>
      <w:b/>
      <w:bCs/>
      <w:i/>
      <w:sz w:val="24"/>
      <w:szCs w:val="24"/>
    </w:rPr>
  </w:style>
  <w:style w:type="paragraph" w:customStyle="1" w:styleId="SchoolCode">
    <w:name w:val="School Code"/>
    <w:qFormat/>
    <w:rsid w:val="000B1248"/>
    <w:pPr>
      <w:framePr w:hSpace="181" w:wrap="around" w:vAnchor="page" w:hAnchor="margin" w:xAlign="center" w:y="462"/>
      <w:spacing w:before="80" w:line="276" w:lineRule="auto"/>
      <w:jc w:val="center"/>
    </w:pPr>
    <w:rPr>
      <w:b/>
      <w:color w:val="FFFFFF"/>
      <w:sz w:val="24"/>
      <w:szCs w:val="22"/>
      <w:lang w:val="en-US" w:eastAsia="en-US" w:bidi="en-US"/>
    </w:rPr>
  </w:style>
  <w:style w:type="character" w:styleId="Hyperlink">
    <w:name w:val="Hyperlink"/>
    <w:basedOn w:val="DefaultParagraphFont"/>
    <w:uiPriority w:val="99"/>
    <w:unhideWhenUsed/>
    <w:rsid w:val="00086407"/>
    <w:rPr>
      <w:color w:val="0000FF"/>
      <w:u w:val="single"/>
    </w:rPr>
  </w:style>
  <w:style w:type="paragraph" w:customStyle="1" w:styleId="ASRListBullet2">
    <w:name w:val="ASR List Bullet 2"/>
    <w:basedOn w:val="ASRBodyText"/>
    <w:next w:val="ASRBodyText"/>
    <w:qFormat/>
    <w:rsid w:val="00086407"/>
    <w:pPr>
      <w:numPr>
        <w:numId w:val="2"/>
      </w:numPr>
    </w:pPr>
  </w:style>
  <w:style w:type="paragraph" w:styleId="z-TopofForm">
    <w:name w:val="HTML Top of Form"/>
    <w:basedOn w:val="Normal"/>
    <w:next w:val="Normal"/>
    <w:link w:val="z-TopofFormChar"/>
    <w:hidden/>
    <w:uiPriority w:val="99"/>
    <w:unhideWhenUsed/>
    <w:rsid w:val="003A6B7E"/>
    <w:pPr>
      <w:pBdr>
        <w:bottom w:val="single" w:sz="6" w:space="1" w:color="auto"/>
      </w:pBdr>
      <w:spacing w:after="0" w:line="240" w:lineRule="auto"/>
      <w:jc w:val="center"/>
    </w:pPr>
    <w:rPr>
      <w:rFonts w:ascii="Arial" w:hAnsi="Arial" w:cs="Arial"/>
      <w:vanish/>
      <w:sz w:val="16"/>
      <w:szCs w:val="16"/>
      <w:lang w:val="en-AU" w:eastAsia="en-AU" w:bidi="ar-SA"/>
    </w:rPr>
  </w:style>
  <w:style w:type="character" w:customStyle="1" w:styleId="z-TopofFormChar">
    <w:name w:val="z-Top of Form Char"/>
    <w:basedOn w:val="DefaultParagraphFont"/>
    <w:link w:val="z-TopofForm"/>
    <w:uiPriority w:val="99"/>
    <w:rsid w:val="003A6B7E"/>
    <w:rPr>
      <w:rFonts w:ascii="Arial" w:eastAsia="Times New Roman" w:hAnsi="Arial" w:cs="Arial"/>
      <w:vanish/>
      <w:sz w:val="16"/>
      <w:szCs w:val="16"/>
      <w:lang w:val="en-AU" w:eastAsia="en-AU" w:bidi="ar-SA"/>
    </w:rPr>
  </w:style>
  <w:style w:type="paragraph" w:styleId="BodyText">
    <w:name w:val="Body Text"/>
    <w:basedOn w:val="Normal"/>
    <w:link w:val="BodyTextChar"/>
    <w:rsid w:val="003340C7"/>
    <w:pPr>
      <w:spacing w:after="0" w:line="240" w:lineRule="auto"/>
    </w:pPr>
    <w:rPr>
      <w:rFonts w:ascii="Arial" w:hAnsi="Arial"/>
      <w:sz w:val="28"/>
      <w:szCs w:val="24"/>
      <w:lang w:bidi="ar-SA"/>
    </w:rPr>
  </w:style>
  <w:style w:type="character" w:customStyle="1" w:styleId="BodyTextChar">
    <w:name w:val="Body Text Char"/>
    <w:basedOn w:val="DefaultParagraphFont"/>
    <w:link w:val="BodyText"/>
    <w:rsid w:val="003340C7"/>
    <w:rPr>
      <w:rFonts w:ascii="Arial" w:hAnsi="Arial"/>
      <w:sz w:val="28"/>
      <w:szCs w:val="24"/>
      <w:lang w:val="en-US" w:eastAsia="en-US"/>
    </w:rPr>
  </w:style>
  <w:style w:type="paragraph" w:styleId="FootnoteText">
    <w:name w:val="footnote text"/>
    <w:basedOn w:val="Normal"/>
    <w:link w:val="FootnoteTextChar"/>
    <w:uiPriority w:val="99"/>
    <w:semiHidden/>
    <w:unhideWhenUsed/>
    <w:rsid w:val="007E4ACB"/>
    <w:pPr>
      <w:spacing w:after="0" w:line="240" w:lineRule="auto"/>
    </w:pPr>
    <w:rPr>
      <w:rFonts w:ascii="Times New Roman" w:eastAsiaTheme="minorEastAsia" w:hAnsi="Times New Roman"/>
      <w:sz w:val="24"/>
      <w:szCs w:val="24"/>
      <w:lang w:val="en-AU" w:bidi="ar-SA"/>
    </w:rPr>
  </w:style>
  <w:style w:type="character" w:customStyle="1" w:styleId="FootnoteTextChar">
    <w:name w:val="Footnote Text Char"/>
    <w:basedOn w:val="DefaultParagraphFont"/>
    <w:link w:val="FootnoteText"/>
    <w:uiPriority w:val="99"/>
    <w:semiHidden/>
    <w:rsid w:val="007E4ACB"/>
    <w:rPr>
      <w:rFonts w:ascii="Times New Roman" w:eastAsiaTheme="minorEastAsia" w:hAnsi="Times New Roman"/>
      <w:sz w:val="24"/>
      <w:szCs w:val="24"/>
      <w:lang w:eastAsia="en-US"/>
    </w:rPr>
  </w:style>
  <w:style w:type="character" w:styleId="FootnoteReference">
    <w:name w:val="footnote reference"/>
    <w:basedOn w:val="DefaultParagraphFont"/>
    <w:uiPriority w:val="99"/>
    <w:semiHidden/>
    <w:unhideWhenUsed/>
    <w:rsid w:val="007E4ACB"/>
    <w:rPr>
      <w:vertAlign w:val="superscript"/>
    </w:rPr>
  </w:style>
  <w:style w:type="paragraph" w:styleId="NormalWeb">
    <w:name w:val="Normal (Web)"/>
    <w:basedOn w:val="Normal"/>
    <w:uiPriority w:val="99"/>
    <w:semiHidden/>
    <w:unhideWhenUsed/>
    <w:rsid w:val="00B712A4"/>
    <w:pPr>
      <w:spacing w:before="100" w:beforeAutospacing="1" w:after="100" w:afterAutospacing="1" w:line="240" w:lineRule="auto"/>
    </w:pPr>
    <w:rPr>
      <w:rFonts w:ascii="Times New Roman" w:hAnsi="Times New Roman"/>
      <w:sz w:val="24"/>
      <w:szCs w:val="24"/>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0891">
      <w:bodyDiv w:val="1"/>
      <w:marLeft w:val="0"/>
      <w:marRight w:val="0"/>
      <w:marTop w:val="0"/>
      <w:marBottom w:val="0"/>
      <w:divBdr>
        <w:top w:val="none" w:sz="0" w:space="0" w:color="auto"/>
        <w:left w:val="none" w:sz="0" w:space="0" w:color="auto"/>
        <w:bottom w:val="none" w:sz="0" w:space="0" w:color="auto"/>
        <w:right w:val="none" w:sz="0" w:space="0" w:color="auto"/>
      </w:divBdr>
      <w:divsChild>
        <w:div w:id="298540399">
          <w:marLeft w:val="0"/>
          <w:marRight w:val="0"/>
          <w:marTop w:val="0"/>
          <w:marBottom w:val="0"/>
          <w:divBdr>
            <w:top w:val="none" w:sz="0" w:space="0" w:color="auto"/>
            <w:left w:val="none" w:sz="0" w:space="0" w:color="auto"/>
            <w:bottom w:val="none" w:sz="0" w:space="0" w:color="auto"/>
            <w:right w:val="none" w:sz="0" w:space="0" w:color="auto"/>
          </w:divBdr>
          <w:divsChild>
            <w:div w:id="2046900545">
              <w:marLeft w:val="0"/>
              <w:marRight w:val="0"/>
              <w:marTop w:val="0"/>
              <w:marBottom w:val="0"/>
              <w:divBdr>
                <w:top w:val="none" w:sz="0" w:space="0" w:color="auto"/>
                <w:left w:val="none" w:sz="0" w:space="0" w:color="auto"/>
                <w:bottom w:val="none" w:sz="0" w:space="0" w:color="auto"/>
                <w:right w:val="none" w:sz="0" w:space="0" w:color="auto"/>
              </w:divBdr>
              <w:divsChild>
                <w:div w:id="1825777827">
                  <w:marLeft w:val="0"/>
                  <w:marRight w:val="0"/>
                  <w:marTop w:val="0"/>
                  <w:marBottom w:val="0"/>
                  <w:divBdr>
                    <w:top w:val="none" w:sz="0" w:space="0" w:color="auto"/>
                    <w:left w:val="none" w:sz="0" w:space="0" w:color="auto"/>
                    <w:bottom w:val="none" w:sz="0" w:space="0" w:color="auto"/>
                    <w:right w:val="none" w:sz="0" w:space="0" w:color="auto"/>
                  </w:divBdr>
                  <w:divsChild>
                    <w:div w:id="1670519379">
                      <w:marLeft w:val="0"/>
                      <w:marRight w:val="0"/>
                      <w:marTop w:val="0"/>
                      <w:marBottom w:val="0"/>
                      <w:divBdr>
                        <w:top w:val="none" w:sz="0" w:space="0" w:color="auto"/>
                        <w:left w:val="none" w:sz="0" w:space="0" w:color="auto"/>
                        <w:bottom w:val="none" w:sz="0" w:space="0" w:color="auto"/>
                        <w:right w:val="none" w:sz="0" w:space="0" w:color="auto"/>
                      </w:divBdr>
                      <w:divsChild>
                        <w:div w:id="7383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57449">
      <w:bodyDiv w:val="1"/>
      <w:marLeft w:val="0"/>
      <w:marRight w:val="0"/>
      <w:marTop w:val="0"/>
      <w:marBottom w:val="0"/>
      <w:divBdr>
        <w:top w:val="none" w:sz="0" w:space="0" w:color="auto"/>
        <w:left w:val="none" w:sz="0" w:space="0" w:color="auto"/>
        <w:bottom w:val="none" w:sz="0" w:space="0" w:color="auto"/>
        <w:right w:val="none" w:sz="0" w:space="0" w:color="auto"/>
      </w:divBdr>
    </w:div>
    <w:div w:id="190653267">
      <w:bodyDiv w:val="1"/>
      <w:marLeft w:val="0"/>
      <w:marRight w:val="0"/>
      <w:marTop w:val="0"/>
      <w:marBottom w:val="0"/>
      <w:divBdr>
        <w:top w:val="none" w:sz="0" w:space="0" w:color="auto"/>
        <w:left w:val="none" w:sz="0" w:space="0" w:color="auto"/>
        <w:bottom w:val="none" w:sz="0" w:space="0" w:color="auto"/>
        <w:right w:val="none" w:sz="0" w:space="0" w:color="auto"/>
      </w:divBdr>
    </w:div>
    <w:div w:id="221447146">
      <w:bodyDiv w:val="1"/>
      <w:marLeft w:val="0"/>
      <w:marRight w:val="0"/>
      <w:marTop w:val="0"/>
      <w:marBottom w:val="0"/>
      <w:divBdr>
        <w:top w:val="none" w:sz="0" w:space="0" w:color="auto"/>
        <w:left w:val="none" w:sz="0" w:space="0" w:color="auto"/>
        <w:bottom w:val="none" w:sz="0" w:space="0" w:color="auto"/>
        <w:right w:val="none" w:sz="0" w:space="0" w:color="auto"/>
      </w:divBdr>
    </w:div>
    <w:div w:id="459693447">
      <w:bodyDiv w:val="1"/>
      <w:marLeft w:val="0"/>
      <w:marRight w:val="0"/>
      <w:marTop w:val="0"/>
      <w:marBottom w:val="0"/>
      <w:divBdr>
        <w:top w:val="none" w:sz="0" w:space="0" w:color="auto"/>
        <w:left w:val="none" w:sz="0" w:space="0" w:color="auto"/>
        <w:bottom w:val="none" w:sz="0" w:space="0" w:color="auto"/>
        <w:right w:val="none" w:sz="0" w:space="0" w:color="auto"/>
      </w:divBdr>
    </w:div>
    <w:div w:id="470902887">
      <w:bodyDiv w:val="1"/>
      <w:marLeft w:val="0"/>
      <w:marRight w:val="0"/>
      <w:marTop w:val="0"/>
      <w:marBottom w:val="0"/>
      <w:divBdr>
        <w:top w:val="none" w:sz="0" w:space="0" w:color="auto"/>
        <w:left w:val="none" w:sz="0" w:space="0" w:color="auto"/>
        <w:bottom w:val="none" w:sz="0" w:space="0" w:color="auto"/>
        <w:right w:val="none" w:sz="0" w:space="0" w:color="auto"/>
      </w:divBdr>
    </w:div>
    <w:div w:id="507057651">
      <w:bodyDiv w:val="1"/>
      <w:marLeft w:val="0"/>
      <w:marRight w:val="0"/>
      <w:marTop w:val="0"/>
      <w:marBottom w:val="0"/>
      <w:divBdr>
        <w:top w:val="none" w:sz="0" w:space="0" w:color="auto"/>
        <w:left w:val="none" w:sz="0" w:space="0" w:color="auto"/>
        <w:bottom w:val="none" w:sz="0" w:space="0" w:color="auto"/>
        <w:right w:val="none" w:sz="0" w:space="0" w:color="auto"/>
      </w:divBdr>
    </w:div>
    <w:div w:id="697007671">
      <w:bodyDiv w:val="1"/>
      <w:marLeft w:val="0"/>
      <w:marRight w:val="0"/>
      <w:marTop w:val="0"/>
      <w:marBottom w:val="0"/>
      <w:divBdr>
        <w:top w:val="none" w:sz="0" w:space="0" w:color="auto"/>
        <w:left w:val="none" w:sz="0" w:space="0" w:color="auto"/>
        <w:bottom w:val="none" w:sz="0" w:space="0" w:color="auto"/>
        <w:right w:val="none" w:sz="0" w:space="0" w:color="auto"/>
      </w:divBdr>
    </w:div>
    <w:div w:id="1071149632">
      <w:bodyDiv w:val="1"/>
      <w:marLeft w:val="0"/>
      <w:marRight w:val="0"/>
      <w:marTop w:val="0"/>
      <w:marBottom w:val="0"/>
      <w:divBdr>
        <w:top w:val="none" w:sz="0" w:space="0" w:color="auto"/>
        <w:left w:val="none" w:sz="0" w:space="0" w:color="auto"/>
        <w:bottom w:val="none" w:sz="0" w:space="0" w:color="auto"/>
        <w:right w:val="none" w:sz="0" w:space="0" w:color="auto"/>
      </w:divBdr>
    </w:div>
    <w:div w:id="1511067963">
      <w:bodyDiv w:val="1"/>
      <w:marLeft w:val="0"/>
      <w:marRight w:val="0"/>
      <w:marTop w:val="0"/>
      <w:marBottom w:val="0"/>
      <w:divBdr>
        <w:top w:val="none" w:sz="0" w:space="0" w:color="auto"/>
        <w:left w:val="none" w:sz="0" w:space="0" w:color="auto"/>
        <w:bottom w:val="none" w:sz="0" w:space="0" w:color="auto"/>
        <w:right w:val="none" w:sz="0" w:space="0" w:color="auto"/>
      </w:divBdr>
    </w:div>
    <w:div w:id="1600872028">
      <w:bodyDiv w:val="1"/>
      <w:marLeft w:val="0"/>
      <w:marRight w:val="0"/>
      <w:marTop w:val="0"/>
      <w:marBottom w:val="0"/>
      <w:divBdr>
        <w:top w:val="none" w:sz="0" w:space="0" w:color="auto"/>
        <w:left w:val="none" w:sz="0" w:space="0" w:color="auto"/>
        <w:bottom w:val="none" w:sz="0" w:space="0" w:color="auto"/>
        <w:right w:val="none" w:sz="0" w:space="0" w:color="auto"/>
      </w:divBdr>
      <w:divsChild>
        <w:div w:id="1612392159">
          <w:marLeft w:val="0"/>
          <w:marRight w:val="0"/>
          <w:marTop w:val="0"/>
          <w:marBottom w:val="0"/>
          <w:divBdr>
            <w:top w:val="none" w:sz="0" w:space="0" w:color="auto"/>
            <w:left w:val="none" w:sz="0" w:space="0" w:color="auto"/>
            <w:bottom w:val="none" w:sz="0" w:space="0" w:color="auto"/>
            <w:right w:val="none" w:sz="0" w:space="0" w:color="auto"/>
          </w:divBdr>
          <w:divsChild>
            <w:div w:id="153377584">
              <w:marLeft w:val="0"/>
              <w:marRight w:val="0"/>
              <w:marTop w:val="0"/>
              <w:marBottom w:val="0"/>
              <w:divBdr>
                <w:top w:val="none" w:sz="0" w:space="0" w:color="auto"/>
                <w:left w:val="none" w:sz="0" w:space="0" w:color="auto"/>
                <w:bottom w:val="none" w:sz="0" w:space="0" w:color="auto"/>
                <w:right w:val="none" w:sz="0" w:space="0" w:color="auto"/>
              </w:divBdr>
              <w:divsChild>
                <w:div w:id="111175961">
                  <w:marLeft w:val="0"/>
                  <w:marRight w:val="0"/>
                  <w:marTop w:val="0"/>
                  <w:marBottom w:val="0"/>
                  <w:divBdr>
                    <w:top w:val="none" w:sz="0" w:space="0" w:color="auto"/>
                    <w:left w:val="none" w:sz="0" w:space="0" w:color="auto"/>
                    <w:bottom w:val="none" w:sz="0" w:space="0" w:color="auto"/>
                    <w:right w:val="none" w:sz="0" w:space="0" w:color="auto"/>
                  </w:divBdr>
                  <w:divsChild>
                    <w:div w:id="1089155152">
                      <w:marLeft w:val="0"/>
                      <w:marRight w:val="0"/>
                      <w:marTop w:val="0"/>
                      <w:marBottom w:val="0"/>
                      <w:divBdr>
                        <w:top w:val="none" w:sz="0" w:space="0" w:color="auto"/>
                        <w:left w:val="none" w:sz="0" w:space="0" w:color="auto"/>
                        <w:bottom w:val="none" w:sz="0" w:space="0" w:color="auto"/>
                        <w:right w:val="none" w:sz="0" w:space="0" w:color="auto"/>
                      </w:divBdr>
                      <w:divsChild>
                        <w:div w:id="33542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445264">
      <w:bodyDiv w:val="1"/>
      <w:marLeft w:val="0"/>
      <w:marRight w:val="0"/>
      <w:marTop w:val="0"/>
      <w:marBottom w:val="0"/>
      <w:divBdr>
        <w:top w:val="none" w:sz="0" w:space="0" w:color="auto"/>
        <w:left w:val="none" w:sz="0" w:space="0" w:color="auto"/>
        <w:bottom w:val="none" w:sz="0" w:space="0" w:color="auto"/>
        <w:right w:val="none" w:sz="0" w:space="0" w:color="auto"/>
      </w:divBdr>
    </w:div>
    <w:div w:id="201853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6.JP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24" Type="http://schemas.openxmlformats.org/officeDocument/2006/relationships/hyperlink" Target="mailto:abigail.sawyer4@det.nsw.edu.au" TargetMode="External"/><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hyperlink" Target="https://education.nsw.gov.au/policy-library/associated-documents/School-complaint-procedure_AC-1.pdf" TargetMode="Externa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rosebank-p.schools.nsw.edu.au/policies/wellbeing-policies" TargetMode="External"/><Relationship Id="rId22" Type="http://schemas.openxmlformats.org/officeDocument/2006/relationships/hyperlink" Target="https://aifs.gov.au/cfca/publications/does-your-child-bully-others-ten-positive-actions-parents" TargetMode="External"/><Relationship Id="rId27"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E0F371-6B84-F242-8C04-83CB34E819A8}" type="doc">
      <dgm:prSet loTypeId="urn:microsoft.com/office/officeart/2005/8/layout/vProcess5" loCatId="" qsTypeId="urn:microsoft.com/office/officeart/2005/8/quickstyle/simple4" qsCatId="simple" csTypeId="urn:microsoft.com/office/officeart/2005/8/colors/accent1_2" csCatId="accent1" phldr="1"/>
      <dgm:spPr/>
      <dgm:t>
        <a:bodyPr/>
        <a:lstStyle/>
        <a:p>
          <a:endParaRPr lang="en-US"/>
        </a:p>
      </dgm:t>
    </dgm:pt>
    <dgm:pt modelId="{68ED4B0B-F6F7-304A-BF01-1D91ACC47019}">
      <dgm:prSet phldrT="[Text]" custT="1"/>
      <dgm:spPr/>
      <dgm:t>
        <a:bodyPr/>
        <a:lstStyle/>
        <a:p>
          <a:endParaRPr lang="en-US" sz="2800" b="1">
            <a:solidFill>
              <a:srgbClr val="953735"/>
            </a:solidFill>
            <a:latin typeface="Century Gothic"/>
            <a:cs typeface="Century Gothic"/>
          </a:endParaRPr>
        </a:p>
        <a:p>
          <a:r>
            <a:rPr lang="en-US" sz="2800" b="1">
              <a:solidFill>
                <a:srgbClr val="953735"/>
              </a:solidFill>
              <a:latin typeface="Century Gothic"/>
              <a:cs typeface="Century Gothic"/>
            </a:rPr>
            <a:t>Investigate</a:t>
          </a:r>
        </a:p>
        <a:p>
          <a:r>
            <a:rPr lang="en-US" sz="1400">
              <a:latin typeface="Century Gothic"/>
              <a:cs typeface="Century Gothic"/>
            </a:rPr>
            <a:t>Children involved, including bystanders, are asked what happened </a:t>
          </a:r>
        </a:p>
        <a:p>
          <a:endParaRPr lang="en-US" sz="2100">
            <a:latin typeface="Century Gothic"/>
            <a:cs typeface="Century Gothic"/>
          </a:endParaRPr>
        </a:p>
      </dgm:t>
    </dgm:pt>
    <dgm:pt modelId="{718D3797-D0AF-0442-B734-63755479A778}" type="parTrans" cxnId="{B4363DB9-E49A-AD47-907C-505197542448}">
      <dgm:prSet/>
      <dgm:spPr/>
      <dgm:t>
        <a:bodyPr/>
        <a:lstStyle/>
        <a:p>
          <a:endParaRPr lang="en-US">
            <a:latin typeface="Century Gothic"/>
            <a:cs typeface="Century Gothic"/>
          </a:endParaRPr>
        </a:p>
      </dgm:t>
    </dgm:pt>
    <dgm:pt modelId="{7C338454-F66A-824B-A250-77B5C56AC264}" type="sibTrans" cxnId="{B4363DB9-E49A-AD47-907C-505197542448}">
      <dgm:prSet/>
      <dgm:spPr/>
      <dgm:t>
        <a:bodyPr/>
        <a:lstStyle/>
        <a:p>
          <a:endParaRPr lang="en-US">
            <a:latin typeface="Century Gothic"/>
            <a:cs typeface="Century Gothic"/>
          </a:endParaRPr>
        </a:p>
      </dgm:t>
    </dgm:pt>
    <dgm:pt modelId="{81834FC5-8473-E540-A77F-A90F7A419506}">
      <dgm:prSet phldrT="[Text]" custT="1"/>
      <dgm:spPr/>
      <dgm:t>
        <a:bodyPr/>
        <a:lstStyle/>
        <a:p>
          <a:r>
            <a:rPr lang="en-US" sz="2800" b="1">
              <a:solidFill>
                <a:srgbClr val="953735"/>
              </a:solidFill>
              <a:latin typeface="Century Gothic"/>
              <a:cs typeface="Century Gothic"/>
            </a:rPr>
            <a:t>Monitor</a:t>
          </a:r>
        </a:p>
      </dgm:t>
    </dgm:pt>
    <dgm:pt modelId="{745936CF-924B-0A41-9C5B-FF7080EB1329}" type="parTrans" cxnId="{413A667E-B7A6-9D47-8B29-D8D1CEAE654B}">
      <dgm:prSet/>
      <dgm:spPr/>
      <dgm:t>
        <a:bodyPr/>
        <a:lstStyle/>
        <a:p>
          <a:endParaRPr lang="en-US">
            <a:latin typeface="Century Gothic"/>
            <a:cs typeface="Century Gothic"/>
          </a:endParaRPr>
        </a:p>
      </dgm:t>
    </dgm:pt>
    <dgm:pt modelId="{CC4A1BCA-822C-C743-B6E6-9F5277A762A2}" type="sibTrans" cxnId="{413A667E-B7A6-9D47-8B29-D8D1CEAE654B}">
      <dgm:prSet/>
      <dgm:spPr/>
      <dgm:t>
        <a:bodyPr/>
        <a:lstStyle/>
        <a:p>
          <a:endParaRPr lang="en-US">
            <a:latin typeface="Century Gothic"/>
            <a:cs typeface="Century Gothic"/>
          </a:endParaRPr>
        </a:p>
      </dgm:t>
    </dgm:pt>
    <dgm:pt modelId="{087AB022-5B76-D446-9E13-A3660B67C4FA}">
      <dgm:prSet phldrT="[Text]" custT="1"/>
      <dgm:spPr/>
      <dgm:t>
        <a:bodyPr/>
        <a:lstStyle/>
        <a:p>
          <a:r>
            <a:rPr lang="en-US" sz="2800" b="1">
              <a:solidFill>
                <a:schemeClr val="accent2">
                  <a:lumMod val="75000"/>
                </a:schemeClr>
              </a:solidFill>
              <a:latin typeface="Century Gothic"/>
              <a:cs typeface="Century Gothic"/>
            </a:rPr>
            <a:t>Report</a:t>
          </a:r>
        </a:p>
        <a:p>
          <a:r>
            <a:rPr lang="en-US" sz="1400">
              <a:latin typeface="Century Gothic"/>
              <a:cs typeface="Century Gothic"/>
            </a:rPr>
            <a:t>School becomes aware of reported bullying</a:t>
          </a:r>
        </a:p>
      </dgm:t>
    </dgm:pt>
    <dgm:pt modelId="{BB98D8C3-A56E-224D-BEE1-D48306AC8F16}" type="sibTrans" cxnId="{E8C952EC-666B-E14C-9BF8-54215CDD0281}">
      <dgm:prSet/>
      <dgm:spPr/>
      <dgm:t>
        <a:bodyPr/>
        <a:lstStyle/>
        <a:p>
          <a:endParaRPr lang="en-US">
            <a:latin typeface="Century Gothic"/>
            <a:cs typeface="Century Gothic"/>
          </a:endParaRPr>
        </a:p>
      </dgm:t>
    </dgm:pt>
    <dgm:pt modelId="{F9980130-EDA3-604C-904B-87B229207DE1}" type="parTrans" cxnId="{E8C952EC-666B-E14C-9BF8-54215CDD0281}">
      <dgm:prSet/>
      <dgm:spPr/>
      <dgm:t>
        <a:bodyPr/>
        <a:lstStyle/>
        <a:p>
          <a:endParaRPr lang="en-US">
            <a:latin typeface="Century Gothic"/>
            <a:cs typeface="Century Gothic"/>
          </a:endParaRPr>
        </a:p>
      </dgm:t>
    </dgm:pt>
    <dgm:pt modelId="{B7BD8262-A8B0-5C46-97DE-51F414525B40}">
      <dgm:prSet phldrT="[Text]" custT="1"/>
      <dgm:spPr/>
      <dgm:t>
        <a:bodyPr/>
        <a:lstStyle/>
        <a:p>
          <a:r>
            <a:rPr lang="en-US" sz="2800" b="1">
              <a:solidFill>
                <a:srgbClr val="953735"/>
              </a:solidFill>
              <a:latin typeface="Century Gothic"/>
              <a:cs typeface="Century Gothic"/>
            </a:rPr>
            <a:t>Respond</a:t>
          </a:r>
        </a:p>
        <a:p>
          <a:r>
            <a:rPr lang="en-US" sz="1500">
              <a:latin typeface="Century Gothic"/>
              <a:cs typeface="Century Gothic"/>
            </a:rPr>
            <a:t>Parents of both parties advised if bullying has occurred</a:t>
          </a:r>
        </a:p>
        <a:p>
          <a:r>
            <a:rPr lang="en-US" sz="1500">
              <a:latin typeface="Century Gothic"/>
              <a:cs typeface="Century Gothic"/>
            </a:rPr>
            <a:t>Support student who has been bullied</a:t>
          </a:r>
        </a:p>
        <a:p>
          <a:r>
            <a:rPr lang="en-US" sz="1500">
              <a:latin typeface="Century Gothic"/>
              <a:cs typeface="Century Gothic"/>
            </a:rPr>
            <a:t>Consequences for student who bullied</a:t>
          </a:r>
        </a:p>
      </dgm:t>
    </dgm:pt>
    <dgm:pt modelId="{C4C1CF51-63A5-4141-B33B-B68D11B4AC9C}" type="sibTrans" cxnId="{2ECD7ECE-AF57-2343-9863-381A0D889944}">
      <dgm:prSet/>
      <dgm:spPr/>
      <dgm:t>
        <a:bodyPr/>
        <a:lstStyle/>
        <a:p>
          <a:endParaRPr lang="en-US">
            <a:latin typeface="Century Gothic"/>
            <a:cs typeface="Century Gothic"/>
          </a:endParaRPr>
        </a:p>
      </dgm:t>
    </dgm:pt>
    <dgm:pt modelId="{DEE2A890-0A67-E44F-B077-977C2E9D584E}" type="parTrans" cxnId="{2ECD7ECE-AF57-2343-9863-381A0D889944}">
      <dgm:prSet/>
      <dgm:spPr/>
      <dgm:t>
        <a:bodyPr/>
        <a:lstStyle/>
        <a:p>
          <a:endParaRPr lang="en-US">
            <a:latin typeface="Century Gothic"/>
            <a:cs typeface="Century Gothic"/>
          </a:endParaRPr>
        </a:p>
      </dgm:t>
    </dgm:pt>
    <dgm:pt modelId="{EBA8C644-91D9-374B-B893-D8CF269D0895}" type="pres">
      <dgm:prSet presAssocID="{25E0F371-6B84-F242-8C04-83CB34E819A8}" presName="outerComposite" presStyleCnt="0">
        <dgm:presLayoutVars>
          <dgm:chMax val="5"/>
          <dgm:dir/>
          <dgm:resizeHandles val="exact"/>
        </dgm:presLayoutVars>
      </dgm:prSet>
      <dgm:spPr/>
      <dgm:t>
        <a:bodyPr/>
        <a:lstStyle/>
        <a:p>
          <a:endParaRPr lang="en-US"/>
        </a:p>
      </dgm:t>
    </dgm:pt>
    <dgm:pt modelId="{BC3539CD-D7C2-4F4B-90F1-046DABC591C3}" type="pres">
      <dgm:prSet presAssocID="{25E0F371-6B84-F242-8C04-83CB34E819A8}" presName="dummyMaxCanvas" presStyleCnt="0">
        <dgm:presLayoutVars/>
      </dgm:prSet>
      <dgm:spPr/>
    </dgm:pt>
    <dgm:pt modelId="{01ACEF92-E91A-9747-8CE8-876210A477CC}" type="pres">
      <dgm:prSet presAssocID="{25E0F371-6B84-F242-8C04-83CB34E819A8}" presName="FourNodes_1" presStyleLbl="node1" presStyleIdx="0" presStyleCnt="4">
        <dgm:presLayoutVars>
          <dgm:bulletEnabled val="1"/>
        </dgm:presLayoutVars>
      </dgm:prSet>
      <dgm:spPr/>
      <dgm:t>
        <a:bodyPr/>
        <a:lstStyle/>
        <a:p>
          <a:endParaRPr lang="en-US"/>
        </a:p>
      </dgm:t>
    </dgm:pt>
    <dgm:pt modelId="{74020829-0C33-7C47-AAC8-9E2E050B8AD2}" type="pres">
      <dgm:prSet presAssocID="{25E0F371-6B84-F242-8C04-83CB34E819A8}" presName="FourNodes_2" presStyleLbl="node1" presStyleIdx="1" presStyleCnt="4" custLinFactNeighborX="-887" custLinFactNeighborY="-12152">
        <dgm:presLayoutVars>
          <dgm:bulletEnabled val="1"/>
        </dgm:presLayoutVars>
      </dgm:prSet>
      <dgm:spPr/>
      <dgm:t>
        <a:bodyPr/>
        <a:lstStyle/>
        <a:p>
          <a:endParaRPr lang="en-US"/>
        </a:p>
      </dgm:t>
    </dgm:pt>
    <dgm:pt modelId="{6326EF64-9AA4-BE47-ADF0-BA6DACE6D55C}" type="pres">
      <dgm:prSet presAssocID="{25E0F371-6B84-F242-8C04-83CB34E819A8}" presName="FourNodes_3" presStyleLbl="node1" presStyleIdx="2" presStyleCnt="4" custScaleY="170404" custLinFactNeighborX="223" custLinFactNeighborY="12742">
        <dgm:presLayoutVars>
          <dgm:bulletEnabled val="1"/>
        </dgm:presLayoutVars>
      </dgm:prSet>
      <dgm:spPr/>
      <dgm:t>
        <a:bodyPr/>
        <a:lstStyle/>
        <a:p>
          <a:endParaRPr lang="en-US"/>
        </a:p>
      </dgm:t>
    </dgm:pt>
    <dgm:pt modelId="{086DCDDB-19CA-E74E-AF0C-C6B9409C289E}" type="pres">
      <dgm:prSet presAssocID="{25E0F371-6B84-F242-8C04-83CB34E819A8}" presName="FourNodes_4" presStyleLbl="node1" presStyleIdx="3" presStyleCnt="4" custScaleY="65960" custLinFactNeighborX="-664" custLinFactNeighborY="41490">
        <dgm:presLayoutVars>
          <dgm:bulletEnabled val="1"/>
        </dgm:presLayoutVars>
      </dgm:prSet>
      <dgm:spPr/>
      <dgm:t>
        <a:bodyPr/>
        <a:lstStyle/>
        <a:p>
          <a:endParaRPr lang="en-US"/>
        </a:p>
      </dgm:t>
    </dgm:pt>
    <dgm:pt modelId="{2D8086BE-7259-2A43-B34E-A638E02B6A74}" type="pres">
      <dgm:prSet presAssocID="{25E0F371-6B84-F242-8C04-83CB34E819A8}" presName="FourConn_1-2" presStyleLbl="fgAccFollowNode1" presStyleIdx="0" presStyleCnt="3">
        <dgm:presLayoutVars>
          <dgm:bulletEnabled val="1"/>
        </dgm:presLayoutVars>
      </dgm:prSet>
      <dgm:spPr/>
      <dgm:t>
        <a:bodyPr/>
        <a:lstStyle/>
        <a:p>
          <a:endParaRPr lang="en-US"/>
        </a:p>
      </dgm:t>
    </dgm:pt>
    <dgm:pt modelId="{53918547-B91F-3747-8B15-3BB4556F41E4}" type="pres">
      <dgm:prSet presAssocID="{25E0F371-6B84-F242-8C04-83CB34E819A8}" presName="FourConn_2-3" presStyleLbl="fgAccFollowNode1" presStyleIdx="1" presStyleCnt="3">
        <dgm:presLayoutVars>
          <dgm:bulletEnabled val="1"/>
        </dgm:presLayoutVars>
      </dgm:prSet>
      <dgm:spPr/>
      <dgm:t>
        <a:bodyPr/>
        <a:lstStyle/>
        <a:p>
          <a:endParaRPr lang="en-US"/>
        </a:p>
      </dgm:t>
    </dgm:pt>
    <dgm:pt modelId="{164CB4A6-02B0-6748-BEAF-BD5EA8D82B2C}" type="pres">
      <dgm:prSet presAssocID="{25E0F371-6B84-F242-8C04-83CB34E819A8}" presName="FourConn_3-4" presStyleLbl="fgAccFollowNode1" presStyleIdx="2" presStyleCnt="3" custLinFactNeighborX="-3752" custLinFactNeighborY="64639">
        <dgm:presLayoutVars>
          <dgm:bulletEnabled val="1"/>
        </dgm:presLayoutVars>
      </dgm:prSet>
      <dgm:spPr/>
      <dgm:t>
        <a:bodyPr/>
        <a:lstStyle/>
        <a:p>
          <a:endParaRPr lang="en-US"/>
        </a:p>
      </dgm:t>
    </dgm:pt>
    <dgm:pt modelId="{268FBECD-308C-604D-95C3-F30357DC6280}" type="pres">
      <dgm:prSet presAssocID="{25E0F371-6B84-F242-8C04-83CB34E819A8}" presName="FourNodes_1_text" presStyleLbl="node1" presStyleIdx="3" presStyleCnt="4">
        <dgm:presLayoutVars>
          <dgm:bulletEnabled val="1"/>
        </dgm:presLayoutVars>
      </dgm:prSet>
      <dgm:spPr/>
      <dgm:t>
        <a:bodyPr/>
        <a:lstStyle/>
        <a:p>
          <a:endParaRPr lang="en-US"/>
        </a:p>
      </dgm:t>
    </dgm:pt>
    <dgm:pt modelId="{7B1AF03E-5843-9B40-9E63-BDA0A2CC9B6B}" type="pres">
      <dgm:prSet presAssocID="{25E0F371-6B84-F242-8C04-83CB34E819A8}" presName="FourNodes_2_text" presStyleLbl="node1" presStyleIdx="3" presStyleCnt="4">
        <dgm:presLayoutVars>
          <dgm:bulletEnabled val="1"/>
        </dgm:presLayoutVars>
      </dgm:prSet>
      <dgm:spPr/>
      <dgm:t>
        <a:bodyPr/>
        <a:lstStyle/>
        <a:p>
          <a:endParaRPr lang="en-US"/>
        </a:p>
      </dgm:t>
    </dgm:pt>
    <dgm:pt modelId="{AFC264EB-3282-924F-8F1B-84B830E3F3A6}" type="pres">
      <dgm:prSet presAssocID="{25E0F371-6B84-F242-8C04-83CB34E819A8}" presName="FourNodes_3_text" presStyleLbl="node1" presStyleIdx="3" presStyleCnt="4">
        <dgm:presLayoutVars>
          <dgm:bulletEnabled val="1"/>
        </dgm:presLayoutVars>
      </dgm:prSet>
      <dgm:spPr/>
      <dgm:t>
        <a:bodyPr/>
        <a:lstStyle/>
        <a:p>
          <a:endParaRPr lang="en-US"/>
        </a:p>
      </dgm:t>
    </dgm:pt>
    <dgm:pt modelId="{779153D1-9AFE-404C-A5E3-D813180D5B8F}" type="pres">
      <dgm:prSet presAssocID="{25E0F371-6B84-F242-8C04-83CB34E819A8}" presName="FourNodes_4_text" presStyleLbl="node1" presStyleIdx="3" presStyleCnt="4">
        <dgm:presLayoutVars>
          <dgm:bulletEnabled val="1"/>
        </dgm:presLayoutVars>
      </dgm:prSet>
      <dgm:spPr/>
      <dgm:t>
        <a:bodyPr/>
        <a:lstStyle/>
        <a:p>
          <a:endParaRPr lang="en-US"/>
        </a:p>
      </dgm:t>
    </dgm:pt>
  </dgm:ptLst>
  <dgm:cxnLst>
    <dgm:cxn modelId="{14660D4F-2B23-654D-A098-5464D6AC01CE}" type="presOf" srcId="{BB98D8C3-A56E-224D-BEE1-D48306AC8F16}" destId="{2D8086BE-7259-2A43-B34E-A638E02B6A74}" srcOrd="0" destOrd="0" presId="urn:microsoft.com/office/officeart/2005/8/layout/vProcess5"/>
    <dgm:cxn modelId="{B4363DB9-E49A-AD47-907C-505197542448}" srcId="{25E0F371-6B84-F242-8C04-83CB34E819A8}" destId="{68ED4B0B-F6F7-304A-BF01-1D91ACC47019}" srcOrd="1" destOrd="0" parTransId="{718D3797-D0AF-0442-B734-63755479A778}" sibTransId="{7C338454-F66A-824B-A250-77B5C56AC264}"/>
    <dgm:cxn modelId="{8661F392-B759-0745-84BC-7CE61C64AFF5}" type="presOf" srcId="{087AB022-5B76-D446-9E13-A3660B67C4FA}" destId="{268FBECD-308C-604D-95C3-F30357DC6280}" srcOrd="1" destOrd="0" presId="urn:microsoft.com/office/officeart/2005/8/layout/vProcess5"/>
    <dgm:cxn modelId="{E8C952EC-666B-E14C-9BF8-54215CDD0281}" srcId="{25E0F371-6B84-F242-8C04-83CB34E819A8}" destId="{087AB022-5B76-D446-9E13-A3660B67C4FA}" srcOrd="0" destOrd="0" parTransId="{F9980130-EDA3-604C-904B-87B229207DE1}" sibTransId="{BB98D8C3-A56E-224D-BEE1-D48306AC8F16}"/>
    <dgm:cxn modelId="{ADB63AE1-09C0-7B48-93EE-555B764DB16F}" type="presOf" srcId="{7C338454-F66A-824B-A250-77B5C56AC264}" destId="{53918547-B91F-3747-8B15-3BB4556F41E4}" srcOrd="0" destOrd="0" presId="urn:microsoft.com/office/officeart/2005/8/layout/vProcess5"/>
    <dgm:cxn modelId="{C2CB5D25-E792-614D-BCDA-C3B6E78522AE}" type="presOf" srcId="{68ED4B0B-F6F7-304A-BF01-1D91ACC47019}" destId="{74020829-0C33-7C47-AAC8-9E2E050B8AD2}" srcOrd="0" destOrd="0" presId="urn:microsoft.com/office/officeart/2005/8/layout/vProcess5"/>
    <dgm:cxn modelId="{2ECD7ECE-AF57-2343-9863-381A0D889944}" srcId="{25E0F371-6B84-F242-8C04-83CB34E819A8}" destId="{B7BD8262-A8B0-5C46-97DE-51F414525B40}" srcOrd="2" destOrd="0" parTransId="{DEE2A890-0A67-E44F-B077-977C2E9D584E}" sibTransId="{C4C1CF51-63A5-4141-B33B-B68D11B4AC9C}"/>
    <dgm:cxn modelId="{413A667E-B7A6-9D47-8B29-D8D1CEAE654B}" srcId="{25E0F371-6B84-F242-8C04-83CB34E819A8}" destId="{81834FC5-8473-E540-A77F-A90F7A419506}" srcOrd="3" destOrd="0" parTransId="{745936CF-924B-0A41-9C5B-FF7080EB1329}" sibTransId="{CC4A1BCA-822C-C743-B6E6-9F5277A762A2}"/>
    <dgm:cxn modelId="{3A588C47-4B47-134B-96ED-D8EA551AAA73}" type="presOf" srcId="{81834FC5-8473-E540-A77F-A90F7A419506}" destId="{779153D1-9AFE-404C-A5E3-D813180D5B8F}" srcOrd="1" destOrd="0" presId="urn:microsoft.com/office/officeart/2005/8/layout/vProcess5"/>
    <dgm:cxn modelId="{784EBF17-3FB2-1D41-ACB5-D0D79EA3909E}" type="presOf" srcId="{087AB022-5B76-D446-9E13-A3660B67C4FA}" destId="{01ACEF92-E91A-9747-8CE8-876210A477CC}" srcOrd="0" destOrd="0" presId="urn:microsoft.com/office/officeart/2005/8/layout/vProcess5"/>
    <dgm:cxn modelId="{2640DCAC-7A5D-8347-94DE-31E0A30DC474}" type="presOf" srcId="{B7BD8262-A8B0-5C46-97DE-51F414525B40}" destId="{6326EF64-9AA4-BE47-ADF0-BA6DACE6D55C}" srcOrd="0" destOrd="0" presId="urn:microsoft.com/office/officeart/2005/8/layout/vProcess5"/>
    <dgm:cxn modelId="{FBEF63F8-B38A-6140-AAA8-C497AE6777B6}" type="presOf" srcId="{B7BD8262-A8B0-5C46-97DE-51F414525B40}" destId="{AFC264EB-3282-924F-8F1B-84B830E3F3A6}" srcOrd="1" destOrd="0" presId="urn:microsoft.com/office/officeart/2005/8/layout/vProcess5"/>
    <dgm:cxn modelId="{833F0D24-738C-CF4E-BFD2-46ABCD041098}" type="presOf" srcId="{81834FC5-8473-E540-A77F-A90F7A419506}" destId="{086DCDDB-19CA-E74E-AF0C-C6B9409C289E}" srcOrd="0" destOrd="0" presId="urn:microsoft.com/office/officeart/2005/8/layout/vProcess5"/>
    <dgm:cxn modelId="{B03A142C-461A-334B-A91A-8786916093FB}" type="presOf" srcId="{C4C1CF51-63A5-4141-B33B-B68D11B4AC9C}" destId="{164CB4A6-02B0-6748-BEAF-BD5EA8D82B2C}" srcOrd="0" destOrd="0" presId="urn:microsoft.com/office/officeart/2005/8/layout/vProcess5"/>
    <dgm:cxn modelId="{A9575BBC-5CA9-8B47-B6E6-6E1DC8E5DEE7}" type="presOf" srcId="{25E0F371-6B84-F242-8C04-83CB34E819A8}" destId="{EBA8C644-91D9-374B-B893-D8CF269D0895}" srcOrd="0" destOrd="0" presId="urn:microsoft.com/office/officeart/2005/8/layout/vProcess5"/>
    <dgm:cxn modelId="{BC2948EB-C7F4-F34A-A7EC-8700DC87443B}" type="presOf" srcId="{68ED4B0B-F6F7-304A-BF01-1D91ACC47019}" destId="{7B1AF03E-5843-9B40-9E63-BDA0A2CC9B6B}" srcOrd="1" destOrd="0" presId="urn:microsoft.com/office/officeart/2005/8/layout/vProcess5"/>
    <dgm:cxn modelId="{289E9362-3B63-B947-BCDF-582204161534}" type="presParOf" srcId="{EBA8C644-91D9-374B-B893-D8CF269D0895}" destId="{BC3539CD-D7C2-4F4B-90F1-046DABC591C3}" srcOrd="0" destOrd="0" presId="urn:microsoft.com/office/officeart/2005/8/layout/vProcess5"/>
    <dgm:cxn modelId="{279B66C0-333E-8E49-8639-7BD793B97788}" type="presParOf" srcId="{EBA8C644-91D9-374B-B893-D8CF269D0895}" destId="{01ACEF92-E91A-9747-8CE8-876210A477CC}" srcOrd="1" destOrd="0" presId="urn:microsoft.com/office/officeart/2005/8/layout/vProcess5"/>
    <dgm:cxn modelId="{EDC1EB36-BFFD-0541-BE7E-51B0D9AF0512}" type="presParOf" srcId="{EBA8C644-91D9-374B-B893-D8CF269D0895}" destId="{74020829-0C33-7C47-AAC8-9E2E050B8AD2}" srcOrd="2" destOrd="0" presId="urn:microsoft.com/office/officeart/2005/8/layout/vProcess5"/>
    <dgm:cxn modelId="{43F59826-FDA1-3949-B806-F0B1D291F9AF}" type="presParOf" srcId="{EBA8C644-91D9-374B-B893-D8CF269D0895}" destId="{6326EF64-9AA4-BE47-ADF0-BA6DACE6D55C}" srcOrd="3" destOrd="0" presId="urn:microsoft.com/office/officeart/2005/8/layout/vProcess5"/>
    <dgm:cxn modelId="{D06B64E5-F117-1344-B7D2-784A08F6B78E}" type="presParOf" srcId="{EBA8C644-91D9-374B-B893-D8CF269D0895}" destId="{086DCDDB-19CA-E74E-AF0C-C6B9409C289E}" srcOrd="4" destOrd="0" presId="urn:microsoft.com/office/officeart/2005/8/layout/vProcess5"/>
    <dgm:cxn modelId="{B6EEA597-B430-6A4E-8BC1-15B6DF75F798}" type="presParOf" srcId="{EBA8C644-91D9-374B-B893-D8CF269D0895}" destId="{2D8086BE-7259-2A43-B34E-A638E02B6A74}" srcOrd="5" destOrd="0" presId="urn:microsoft.com/office/officeart/2005/8/layout/vProcess5"/>
    <dgm:cxn modelId="{B5226186-2C39-A946-B18B-4EB0E5BE778F}" type="presParOf" srcId="{EBA8C644-91D9-374B-B893-D8CF269D0895}" destId="{53918547-B91F-3747-8B15-3BB4556F41E4}" srcOrd="6" destOrd="0" presId="urn:microsoft.com/office/officeart/2005/8/layout/vProcess5"/>
    <dgm:cxn modelId="{9C340D09-7450-184E-8992-D4A7ACCFACE6}" type="presParOf" srcId="{EBA8C644-91D9-374B-B893-D8CF269D0895}" destId="{164CB4A6-02B0-6748-BEAF-BD5EA8D82B2C}" srcOrd="7" destOrd="0" presId="urn:microsoft.com/office/officeart/2005/8/layout/vProcess5"/>
    <dgm:cxn modelId="{49F193D2-61B0-FD4B-A99C-4BE4802BA4E9}" type="presParOf" srcId="{EBA8C644-91D9-374B-B893-D8CF269D0895}" destId="{268FBECD-308C-604D-95C3-F30357DC6280}" srcOrd="8" destOrd="0" presId="urn:microsoft.com/office/officeart/2005/8/layout/vProcess5"/>
    <dgm:cxn modelId="{CAC980B1-4D3C-C240-A26C-593E80F23979}" type="presParOf" srcId="{EBA8C644-91D9-374B-B893-D8CF269D0895}" destId="{7B1AF03E-5843-9B40-9E63-BDA0A2CC9B6B}" srcOrd="9" destOrd="0" presId="urn:microsoft.com/office/officeart/2005/8/layout/vProcess5"/>
    <dgm:cxn modelId="{4C6F67A4-78A1-604F-B296-3DA6FEC99F27}" type="presParOf" srcId="{EBA8C644-91D9-374B-B893-D8CF269D0895}" destId="{AFC264EB-3282-924F-8F1B-84B830E3F3A6}" srcOrd="10" destOrd="0" presId="urn:microsoft.com/office/officeart/2005/8/layout/vProcess5"/>
    <dgm:cxn modelId="{155A9102-AA6A-1E4E-8E63-99EC93BE0840}" type="presParOf" srcId="{EBA8C644-91D9-374B-B893-D8CF269D0895}" destId="{779153D1-9AFE-404C-A5E3-D813180D5B8F}" srcOrd="11" destOrd="0" presId="urn:microsoft.com/office/officeart/2005/8/layout/vProcess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ACEF92-E91A-9747-8CE8-876210A477CC}">
      <dsp:nvSpPr>
        <dsp:cNvPr id="0" name=""/>
        <dsp:cNvSpPr/>
      </dsp:nvSpPr>
      <dsp:spPr>
        <a:xfrm>
          <a:off x="0" y="0"/>
          <a:ext cx="3731260" cy="137744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l" defTabSz="1244600">
            <a:lnSpc>
              <a:spcPct val="90000"/>
            </a:lnSpc>
            <a:spcBef>
              <a:spcPct val="0"/>
            </a:spcBef>
            <a:spcAft>
              <a:spcPct val="35000"/>
            </a:spcAft>
          </a:pPr>
          <a:r>
            <a:rPr lang="en-US" sz="2800" b="1" kern="1200">
              <a:solidFill>
                <a:schemeClr val="accent2">
                  <a:lumMod val="75000"/>
                </a:schemeClr>
              </a:solidFill>
              <a:latin typeface="Century Gothic"/>
              <a:cs typeface="Century Gothic"/>
            </a:rPr>
            <a:t>Report</a:t>
          </a:r>
        </a:p>
        <a:p>
          <a:pPr lvl="0" algn="l" defTabSz="1244600">
            <a:lnSpc>
              <a:spcPct val="90000"/>
            </a:lnSpc>
            <a:spcBef>
              <a:spcPct val="0"/>
            </a:spcBef>
            <a:spcAft>
              <a:spcPct val="35000"/>
            </a:spcAft>
          </a:pPr>
          <a:r>
            <a:rPr lang="en-US" sz="1400" kern="1200">
              <a:latin typeface="Century Gothic"/>
              <a:cs typeface="Century Gothic"/>
            </a:rPr>
            <a:t>School becomes aware of reported bullying</a:t>
          </a:r>
        </a:p>
      </dsp:txBody>
      <dsp:txXfrm>
        <a:off x="40344" y="40344"/>
        <a:ext cx="2128498" cy="1296754"/>
      </dsp:txXfrm>
    </dsp:sp>
    <dsp:sp modelId="{74020829-0C33-7C47-AAC8-9E2E050B8AD2}">
      <dsp:nvSpPr>
        <dsp:cNvPr id="0" name=""/>
        <dsp:cNvSpPr/>
      </dsp:nvSpPr>
      <dsp:spPr>
        <a:xfrm>
          <a:off x="279396" y="1460499"/>
          <a:ext cx="3731260" cy="137744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l" defTabSz="1244600">
            <a:lnSpc>
              <a:spcPct val="90000"/>
            </a:lnSpc>
            <a:spcBef>
              <a:spcPct val="0"/>
            </a:spcBef>
            <a:spcAft>
              <a:spcPct val="35000"/>
            </a:spcAft>
          </a:pPr>
          <a:endParaRPr lang="en-US" sz="2800" b="1" kern="1200">
            <a:solidFill>
              <a:srgbClr val="953735"/>
            </a:solidFill>
            <a:latin typeface="Century Gothic"/>
            <a:cs typeface="Century Gothic"/>
          </a:endParaRPr>
        </a:p>
        <a:p>
          <a:pPr lvl="0" algn="l" defTabSz="1244600">
            <a:lnSpc>
              <a:spcPct val="90000"/>
            </a:lnSpc>
            <a:spcBef>
              <a:spcPct val="0"/>
            </a:spcBef>
            <a:spcAft>
              <a:spcPct val="35000"/>
            </a:spcAft>
          </a:pPr>
          <a:r>
            <a:rPr lang="en-US" sz="2800" b="1" kern="1200">
              <a:solidFill>
                <a:srgbClr val="953735"/>
              </a:solidFill>
              <a:latin typeface="Century Gothic"/>
              <a:cs typeface="Century Gothic"/>
            </a:rPr>
            <a:t>Investigate</a:t>
          </a:r>
        </a:p>
        <a:p>
          <a:pPr lvl="0" algn="l" defTabSz="1244600">
            <a:lnSpc>
              <a:spcPct val="90000"/>
            </a:lnSpc>
            <a:spcBef>
              <a:spcPct val="0"/>
            </a:spcBef>
            <a:spcAft>
              <a:spcPct val="35000"/>
            </a:spcAft>
          </a:pPr>
          <a:r>
            <a:rPr lang="en-US" sz="1400" kern="1200">
              <a:latin typeface="Century Gothic"/>
              <a:cs typeface="Century Gothic"/>
            </a:rPr>
            <a:t>Children involved, including bystanders, are asked what happened </a:t>
          </a:r>
        </a:p>
        <a:p>
          <a:pPr lvl="0" algn="l" defTabSz="1244600">
            <a:lnSpc>
              <a:spcPct val="90000"/>
            </a:lnSpc>
            <a:spcBef>
              <a:spcPct val="0"/>
            </a:spcBef>
            <a:spcAft>
              <a:spcPct val="35000"/>
            </a:spcAft>
          </a:pPr>
          <a:endParaRPr lang="en-US" sz="2100" kern="1200">
            <a:latin typeface="Century Gothic"/>
            <a:cs typeface="Century Gothic"/>
          </a:endParaRPr>
        </a:p>
      </dsp:txBody>
      <dsp:txXfrm>
        <a:off x="319740" y="1500843"/>
        <a:ext cx="2442741" cy="1296753"/>
      </dsp:txXfrm>
    </dsp:sp>
    <dsp:sp modelId="{6326EF64-9AA4-BE47-ADF0-BA6DACE6D55C}">
      <dsp:nvSpPr>
        <dsp:cNvPr id="0" name=""/>
        <dsp:cNvSpPr/>
      </dsp:nvSpPr>
      <dsp:spPr>
        <a:xfrm>
          <a:off x="628642" y="2946398"/>
          <a:ext cx="3731260" cy="234721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l" defTabSz="1244600">
            <a:lnSpc>
              <a:spcPct val="90000"/>
            </a:lnSpc>
            <a:spcBef>
              <a:spcPct val="0"/>
            </a:spcBef>
            <a:spcAft>
              <a:spcPct val="35000"/>
            </a:spcAft>
          </a:pPr>
          <a:r>
            <a:rPr lang="en-US" sz="2800" b="1" kern="1200">
              <a:solidFill>
                <a:srgbClr val="953735"/>
              </a:solidFill>
              <a:latin typeface="Century Gothic"/>
              <a:cs typeface="Century Gothic"/>
            </a:rPr>
            <a:t>Respond</a:t>
          </a:r>
        </a:p>
        <a:p>
          <a:pPr lvl="0" algn="l" defTabSz="1244600">
            <a:lnSpc>
              <a:spcPct val="90000"/>
            </a:lnSpc>
            <a:spcBef>
              <a:spcPct val="0"/>
            </a:spcBef>
            <a:spcAft>
              <a:spcPct val="35000"/>
            </a:spcAft>
          </a:pPr>
          <a:r>
            <a:rPr lang="en-US" sz="1500" kern="1200">
              <a:latin typeface="Century Gothic"/>
              <a:cs typeface="Century Gothic"/>
            </a:rPr>
            <a:t>Parents of both parties advised if bullying has occurred</a:t>
          </a:r>
        </a:p>
        <a:p>
          <a:pPr lvl="0" algn="l" defTabSz="1244600">
            <a:lnSpc>
              <a:spcPct val="90000"/>
            </a:lnSpc>
            <a:spcBef>
              <a:spcPct val="0"/>
            </a:spcBef>
            <a:spcAft>
              <a:spcPct val="35000"/>
            </a:spcAft>
          </a:pPr>
          <a:r>
            <a:rPr lang="en-US" sz="1500" kern="1200">
              <a:latin typeface="Century Gothic"/>
              <a:cs typeface="Century Gothic"/>
            </a:rPr>
            <a:t>Support student who has been bullied</a:t>
          </a:r>
        </a:p>
        <a:p>
          <a:pPr lvl="0" algn="l" defTabSz="1244600">
            <a:lnSpc>
              <a:spcPct val="90000"/>
            </a:lnSpc>
            <a:spcBef>
              <a:spcPct val="0"/>
            </a:spcBef>
            <a:spcAft>
              <a:spcPct val="35000"/>
            </a:spcAft>
          </a:pPr>
          <a:r>
            <a:rPr lang="en-US" sz="1500" kern="1200">
              <a:latin typeface="Century Gothic"/>
              <a:cs typeface="Century Gothic"/>
            </a:rPr>
            <a:t>Consequences for student who bullied</a:t>
          </a:r>
        </a:p>
      </dsp:txBody>
      <dsp:txXfrm>
        <a:off x="697390" y="3015146"/>
        <a:ext cx="2390597" cy="2209720"/>
      </dsp:txXfrm>
    </dsp:sp>
    <dsp:sp modelId="{086DCDDB-19CA-E74E-AF0C-C6B9409C289E}">
      <dsp:nvSpPr>
        <dsp:cNvPr id="0" name=""/>
        <dsp:cNvSpPr/>
      </dsp:nvSpPr>
      <dsp:spPr>
        <a:xfrm>
          <a:off x="908039" y="5352539"/>
          <a:ext cx="3731260" cy="90856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l" defTabSz="1244600">
            <a:lnSpc>
              <a:spcPct val="90000"/>
            </a:lnSpc>
            <a:spcBef>
              <a:spcPct val="0"/>
            </a:spcBef>
            <a:spcAft>
              <a:spcPct val="35000"/>
            </a:spcAft>
          </a:pPr>
          <a:r>
            <a:rPr lang="en-US" sz="2800" b="1" kern="1200">
              <a:solidFill>
                <a:srgbClr val="953735"/>
              </a:solidFill>
              <a:latin typeface="Century Gothic"/>
              <a:cs typeface="Century Gothic"/>
            </a:rPr>
            <a:t>Monitor</a:t>
          </a:r>
        </a:p>
      </dsp:txBody>
      <dsp:txXfrm>
        <a:off x="934650" y="5379150"/>
        <a:ext cx="2470207" cy="855338"/>
      </dsp:txXfrm>
    </dsp:sp>
    <dsp:sp modelId="{2D8086BE-7259-2A43-B34E-A638E02B6A74}">
      <dsp:nvSpPr>
        <dsp:cNvPr id="0" name=""/>
        <dsp:cNvSpPr/>
      </dsp:nvSpPr>
      <dsp:spPr>
        <a:xfrm>
          <a:off x="2835922" y="1054995"/>
          <a:ext cx="895337" cy="895337"/>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US" sz="3600" kern="1200">
            <a:latin typeface="Century Gothic"/>
            <a:cs typeface="Century Gothic"/>
          </a:endParaRPr>
        </a:p>
      </dsp:txBody>
      <dsp:txXfrm>
        <a:off x="3037373" y="1054995"/>
        <a:ext cx="492435" cy="673741"/>
      </dsp:txXfrm>
    </dsp:sp>
    <dsp:sp modelId="{53918547-B91F-3747-8B15-3BB4556F41E4}">
      <dsp:nvSpPr>
        <dsp:cNvPr id="0" name=""/>
        <dsp:cNvSpPr/>
      </dsp:nvSpPr>
      <dsp:spPr>
        <a:xfrm>
          <a:off x="3148415" y="2682881"/>
          <a:ext cx="895337" cy="895337"/>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US" sz="3600" kern="1200">
            <a:latin typeface="Century Gothic"/>
            <a:cs typeface="Century Gothic"/>
          </a:endParaRPr>
        </a:p>
      </dsp:txBody>
      <dsp:txXfrm>
        <a:off x="3349866" y="2682881"/>
        <a:ext cx="492435" cy="673741"/>
      </dsp:txXfrm>
    </dsp:sp>
    <dsp:sp modelId="{164CB4A6-02B0-6748-BEAF-BD5EA8D82B2C}">
      <dsp:nvSpPr>
        <dsp:cNvPr id="0" name=""/>
        <dsp:cNvSpPr/>
      </dsp:nvSpPr>
      <dsp:spPr>
        <a:xfrm>
          <a:off x="3422651" y="4889504"/>
          <a:ext cx="895337" cy="895337"/>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US" sz="3600" kern="1200">
            <a:latin typeface="Century Gothic"/>
            <a:cs typeface="Century Gothic"/>
          </a:endParaRPr>
        </a:p>
      </dsp:txBody>
      <dsp:txXfrm>
        <a:off x="3624102" y="4889504"/>
        <a:ext cx="492435" cy="67374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863DD6-A8FE-4775-9C30-C0032F406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10</Pages>
  <Words>2845</Words>
  <Characters>16221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Annual School Report</vt:lpstr>
    </vt:vector>
  </TitlesOfParts>
  <Company>NSW Department of Education and Training</Company>
  <LinksUpToDate>false</LinksUpToDate>
  <CharactersWithSpaces>19028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School Report</dc:title>
  <dc:creator>plennox</dc:creator>
  <cp:lastModifiedBy>Sawyer, Abigail</cp:lastModifiedBy>
  <cp:revision>5</cp:revision>
  <cp:lastPrinted>2016-08-02T05:27:00Z</cp:lastPrinted>
  <dcterms:created xsi:type="dcterms:W3CDTF">2017-03-13T02:57:00Z</dcterms:created>
  <dcterms:modified xsi:type="dcterms:W3CDTF">2017-03-13T05:14:00Z</dcterms:modified>
</cp:coreProperties>
</file>